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A212D" w14:textId="0C68FA74" w:rsidR="00A115A9" w:rsidRPr="00D47615" w:rsidRDefault="000D759D" w:rsidP="00057DB3">
      <w:pPr>
        <w:jc w:val="right"/>
        <w:rPr>
          <w:rFonts w:ascii="Arial" w:hAnsi="Arial" w:cs="Arial"/>
          <w:sz w:val="22"/>
          <w:szCs w:val="22"/>
        </w:rPr>
      </w:pPr>
      <w:r>
        <w:rPr>
          <w:rFonts w:ascii="Arial" w:hAnsi="Arial"/>
          <w:noProof/>
          <w:sz w:val="22"/>
        </w:rPr>
        <w:drawing>
          <wp:inline distT="0" distB="0" distL="0" distR="0" wp14:anchorId="325CEAFD" wp14:editId="31AFC440">
            <wp:extent cx="2475865" cy="671830"/>
            <wp:effectExtent l="0" t="0" r="635"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WLogo HKS56+97"/>
                    <pic:cNvPicPr>
                      <a:picLocks noChangeAspect="1" noChangeArrowheads="1"/>
                    </pic:cNvPicPr>
                  </pic:nvPicPr>
                  <pic:blipFill>
                    <a:blip r:embed="rId5" cstate="email">
                      <a:extLst>
                        <a:ext uri="{28A0092B-C50C-407E-A947-70E740481C1C}">
                          <a14:useLocalDpi xmlns:a14="http://schemas.microsoft.com/office/drawing/2010/main"/>
                        </a:ext>
                      </a:extLst>
                    </a:blip>
                    <a:srcRect/>
                    <a:stretch>
                      <a:fillRect/>
                    </a:stretch>
                  </pic:blipFill>
                  <pic:spPr bwMode="auto">
                    <a:xfrm>
                      <a:off x="0" y="0"/>
                      <a:ext cx="2475865" cy="671830"/>
                    </a:xfrm>
                    <a:prstGeom prst="rect">
                      <a:avLst/>
                    </a:prstGeom>
                    <a:noFill/>
                    <a:ln>
                      <a:noFill/>
                    </a:ln>
                  </pic:spPr>
                </pic:pic>
              </a:graphicData>
            </a:graphic>
          </wp:inline>
        </w:drawing>
      </w:r>
    </w:p>
    <w:p w14:paraId="7707B34E" w14:textId="3BFB8705" w:rsidR="00057DB3" w:rsidRPr="00D47615" w:rsidRDefault="00057DB3" w:rsidP="00057DB3">
      <w:pPr>
        <w:spacing w:before="120" w:line="360" w:lineRule="auto"/>
        <w:jc w:val="right"/>
        <w:rPr>
          <w:rFonts w:ascii="Arial" w:hAnsi="Arial" w:cs="Arial"/>
          <w:b/>
          <w:sz w:val="22"/>
          <w:szCs w:val="22"/>
        </w:rPr>
      </w:pPr>
      <w:r>
        <w:rPr>
          <w:rFonts w:ascii="Arial" w:hAnsi="Arial"/>
          <w:b/>
          <w:sz w:val="22"/>
        </w:rPr>
        <w:t>PRESS RELEASE</w:t>
      </w:r>
    </w:p>
    <w:p w14:paraId="3B77AA1B" w14:textId="77777777" w:rsidR="00BF02F4" w:rsidRPr="00D47615" w:rsidRDefault="00BF02F4" w:rsidP="00057DB3">
      <w:pPr>
        <w:spacing w:before="120" w:line="360" w:lineRule="auto"/>
        <w:jc w:val="right"/>
        <w:rPr>
          <w:rFonts w:ascii="Arial" w:hAnsi="Arial" w:cs="Arial"/>
          <w:b/>
          <w:sz w:val="22"/>
          <w:szCs w:val="22"/>
        </w:rPr>
      </w:pPr>
    </w:p>
    <w:p w14:paraId="28ED01AC" w14:textId="31502B7A" w:rsidR="0041610B" w:rsidRPr="00D47615" w:rsidRDefault="00A74FA0" w:rsidP="00B33875">
      <w:pPr>
        <w:pStyle w:val="Listenabsatz"/>
        <w:numPr>
          <w:ilvl w:val="0"/>
          <w:numId w:val="1"/>
        </w:numPr>
        <w:spacing w:after="120" w:line="360" w:lineRule="auto"/>
        <w:ind w:left="567" w:hanging="567"/>
        <w:rPr>
          <w:rFonts w:ascii="Arial" w:hAnsi="Arial" w:cs="Arial"/>
          <w:b/>
          <w:bCs/>
          <w:sz w:val="22"/>
          <w:szCs w:val="22"/>
        </w:rPr>
      </w:pPr>
      <w:bookmarkStart w:id="0" w:name="OLE_LINK53"/>
      <w:bookmarkStart w:id="1" w:name="OLE_LINK54"/>
      <w:bookmarkStart w:id="2" w:name="OLE_LINK5"/>
      <w:bookmarkStart w:id="3" w:name="OLE_LINK6"/>
      <w:proofErr w:type="spellStart"/>
      <w:r>
        <w:rPr>
          <w:rFonts w:ascii="Arial" w:hAnsi="Arial"/>
          <w:b/>
          <w:sz w:val="22"/>
        </w:rPr>
        <w:t>Wickert</w:t>
      </w:r>
      <w:proofErr w:type="spellEnd"/>
      <w:r>
        <w:rPr>
          <w:rFonts w:ascii="Arial" w:hAnsi="Arial"/>
          <w:b/>
          <w:sz w:val="22"/>
        </w:rPr>
        <w:t xml:space="preserve"> </w:t>
      </w:r>
      <w:proofErr w:type="spellStart"/>
      <w:r>
        <w:rPr>
          <w:rFonts w:ascii="Arial" w:hAnsi="Arial"/>
          <w:b/>
          <w:sz w:val="22"/>
        </w:rPr>
        <w:t>Maschinenbau</w:t>
      </w:r>
      <w:proofErr w:type="spellEnd"/>
      <w:r>
        <w:rPr>
          <w:rFonts w:ascii="Arial" w:hAnsi="Arial"/>
          <w:b/>
          <w:sz w:val="22"/>
        </w:rPr>
        <w:t xml:space="preserve"> exhibits at DKT: Europe's leading elastomer press supplier shows alternatives to injection molding </w:t>
      </w:r>
    </w:p>
    <w:p w14:paraId="17783898" w14:textId="2B8BB8BE" w:rsidR="003748BD" w:rsidRPr="00D47615" w:rsidRDefault="00CE6196" w:rsidP="003748BD">
      <w:pPr>
        <w:pStyle w:val="Listenabsatz"/>
        <w:numPr>
          <w:ilvl w:val="0"/>
          <w:numId w:val="1"/>
        </w:numPr>
        <w:spacing w:after="120" w:line="360" w:lineRule="auto"/>
        <w:ind w:left="567" w:hanging="567"/>
        <w:rPr>
          <w:rFonts w:ascii="Arial" w:hAnsi="Arial" w:cs="Arial"/>
          <w:b/>
          <w:bCs/>
          <w:sz w:val="22"/>
          <w:szCs w:val="22"/>
        </w:rPr>
      </w:pPr>
      <w:r>
        <w:rPr>
          <w:rFonts w:ascii="Arial" w:hAnsi="Arial"/>
          <w:b/>
          <w:sz w:val="22"/>
        </w:rPr>
        <w:t xml:space="preserve">Economical production of a wide range of high-quality elastomer molded parts </w:t>
      </w:r>
      <w:bookmarkStart w:id="4" w:name="OLE_LINK30"/>
      <w:r>
        <w:rPr>
          <w:rFonts w:ascii="Arial" w:hAnsi="Arial"/>
          <w:b/>
          <w:sz w:val="22"/>
        </w:rPr>
        <w:t xml:space="preserve"> </w:t>
      </w:r>
      <w:bookmarkEnd w:id="4"/>
    </w:p>
    <w:p w14:paraId="0E903E25" w14:textId="33CA0BD5" w:rsidR="008259BA" w:rsidRPr="00D47615" w:rsidRDefault="00922031" w:rsidP="003017D9">
      <w:pPr>
        <w:spacing w:before="120" w:after="120" w:line="360" w:lineRule="auto"/>
        <w:rPr>
          <w:rFonts w:ascii="Arial" w:hAnsi="Arial" w:cs="Arial"/>
          <w:sz w:val="22"/>
          <w:szCs w:val="22"/>
        </w:rPr>
      </w:pPr>
      <w:bookmarkStart w:id="5" w:name="OLE_LINK55"/>
      <w:bookmarkStart w:id="6" w:name="OLE_LINK56"/>
      <w:bookmarkStart w:id="7" w:name="OLE_LINK57"/>
      <w:bookmarkStart w:id="8" w:name="OLE_LINK58"/>
      <w:bookmarkEnd w:id="0"/>
      <w:bookmarkEnd w:id="1"/>
      <w:r>
        <w:rPr>
          <w:rFonts w:ascii="Arial" w:hAnsi="Arial"/>
          <w:i/>
          <w:sz w:val="22"/>
        </w:rPr>
        <w:t xml:space="preserve">Landau/Pfalz, May </w:t>
      </w:r>
      <w:r w:rsidR="002D35BE">
        <w:rPr>
          <w:rFonts w:ascii="Arial" w:hAnsi="Arial"/>
          <w:i/>
          <w:sz w:val="22"/>
        </w:rPr>
        <w:t>31</w:t>
      </w:r>
      <w:r>
        <w:rPr>
          <w:rFonts w:ascii="Arial" w:hAnsi="Arial"/>
          <w:i/>
          <w:sz w:val="22"/>
        </w:rPr>
        <w:t>, 2022.</w:t>
      </w:r>
      <w:r>
        <w:rPr>
          <w:rFonts w:ascii="Arial" w:hAnsi="Arial"/>
          <w:sz w:val="22"/>
        </w:rPr>
        <w:t xml:space="preserve"> </w:t>
      </w:r>
      <w:bookmarkStart w:id="9" w:name="OLE_LINK1"/>
      <w:r>
        <w:rPr>
          <w:rFonts w:ascii="Arial" w:hAnsi="Arial"/>
          <w:sz w:val="22"/>
        </w:rPr>
        <w:t>Press technology instead of injection molding</w:t>
      </w:r>
      <w:r w:rsidR="002B2B90">
        <w:rPr>
          <w:rFonts w:ascii="Arial" w:hAnsi="Arial"/>
          <w:sz w:val="22"/>
        </w:rPr>
        <w:t>:</w:t>
      </w:r>
      <w:r>
        <w:rPr>
          <w:rFonts w:ascii="Arial" w:hAnsi="Arial"/>
          <w:sz w:val="22"/>
        </w:rPr>
        <w:t xml:space="preserve"> Exhibiting at DKT,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will demonstrate how </w:t>
      </w:r>
      <w:bookmarkStart w:id="10" w:name="OLE_LINK34"/>
      <w:r>
        <w:rPr>
          <w:rFonts w:ascii="Arial" w:hAnsi="Arial"/>
          <w:sz w:val="22"/>
        </w:rPr>
        <w:t>high-quality elastomer molded parts</w:t>
      </w:r>
      <w:bookmarkEnd w:id="10"/>
      <w:r w:rsidR="00B05252">
        <w:rPr>
          <w:rFonts w:ascii="Arial" w:hAnsi="Arial"/>
          <w:sz w:val="22"/>
        </w:rPr>
        <w:t xml:space="preserve"> </w:t>
      </w:r>
      <w:r>
        <w:rPr>
          <w:rFonts w:ascii="Arial" w:hAnsi="Arial"/>
          <w:sz w:val="22"/>
        </w:rPr>
        <w:t>can be produced economically in both</w:t>
      </w:r>
      <w:r w:rsidR="005F0D33">
        <w:rPr>
          <w:rFonts w:ascii="Arial" w:hAnsi="Arial"/>
          <w:sz w:val="22"/>
        </w:rPr>
        <w:t>,</w:t>
      </w:r>
      <w:r>
        <w:rPr>
          <w:rFonts w:ascii="Arial" w:hAnsi="Arial"/>
          <w:sz w:val="22"/>
        </w:rPr>
        <w:t xml:space="preserve"> large and small volumes. </w:t>
      </w:r>
      <w:bookmarkEnd w:id="9"/>
      <w:r>
        <w:rPr>
          <w:rFonts w:ascii="Arial" w:hAnsi="Arial"/>
          <w:sz w:val="22"/>
        </w:rPr>
        <w:t xml:space="preserve">With its elastomer presses, which according to the company are among the leading technologies worldwide, it targets a wide spectrum of users, including producers of micro and precision parts, manufacturers of thin-walled or large-volume components, and manufacturers of clean room pharmaceutical products. </w:t>
      </w:r>
    </w:p>
    <w:p w14:paraId="2F09FD81" w14:textId="51791CF2" w:rsidR="009B699C" w:rsidRPr="00D47615" w:rsidRDefault="008259BA" w:rsidP="003017D9">
      <w:pPr>
        <w:spacing w:before="120" w:after="120" w:line="360" w:lineRule="auto"/>
        <w:rPr>
          <w:rFonts w:ascii="Arial" w:hAnsi="Arial" w:cs="Arial"/>
          <w:sz w:val="22"/>
          <w:szCs w:val="22"/>
        </w:rPr>
      </w:pPr>
      <w:proofErr w:type="spellStart"/>
      <w:r>
        <w:rPr>
          <w:rFonts w:ascii="Arial" w:hAnsi="Arial"/>
          <w:sz w:val="22"/>
        </w:rPr>
        <w:t>Wickert</w:t>
      </w:r>
      <w:proofErr w:type="spellEnd"/>
      <w:r>
        <w:rPr>
          <w:rFonts w:ascii="Arial" w:hAnsi="Arial"/>
          <w:sz w:val="22"/>
        </w:rPr>
        <w:t xml:space="preserve"> supplies customized, fully automated press systems for </w:t>
      </w:r>
      <w:bookmarkStart w:id="11" w:name="OLE_LINK37"/>
      <w:r>
        <w:rPr>
          <w:rFonts w:ascii="Arial" w:hAnsi="Arial"/>
          <w:sz w:val="22"/>
        </w:rPr>
        <w:t xml:space="preserve">Compression Molding </w:t>
      </w:r>
      <w:bookmarkEnd w:id="11"/>
      <w:r>
        <w:rPr>
          <w:rFonts w:ascii="Arial" w:hAnsi="Arial"/>
          <w:sz w:val="22"/>
        </w:rPr>
        <w:t>(CM), Transfer Molding (TM) and Injection Transfer Molding (ITM)</w:t>
      </w:r>
      <w:r w:rsidR="00387347">
        <w:rPr>
          <w:rFonts w:ascii="Arial" w:hAnsi="Arial"/>
          <w:sz w:val="22"/>
        </w:rPr>
        <w:t xml:space="preserve"> processes</w:t>
      </w:r>
      <w:r>
        <w:rPr>
          <w:rFonts w:ascii="Arial" w:hAnsi="Arial"/>
          <w:sz w:val="22"/>
        </w:rPr>
        <w:t xml:space="preserve">. Moreover, its range of products and services includes component development, </w:t>
      </w:r>
      <w:proofErr w:type="gramStart"/>
      <w:r>
        <w:rPr>
          <w:rFonts w:ascii="Arial" w:hAnsi="Arial"/>
          <w:sz w:val="22"/>
        </w:rPr>
        <w:t>concept</w:t>
      </w:r>
      <w:proofErr w:type="gramEnd"/>
      <w:r>
        <w:rPr>
          <w:rFonts w:ascii="Arial" w:hAnsi="Arial"/>
          <w:sz w:val="22"/>
        </w:rPr>
        <w:t xml:space="preserve"> and feasibility studies along with overall planning that includes automation and general contracting. </w:t>
      </w:r>
    </w:p>
    <w:p w14:paraId="32F3D5EC" w14:textId="1C9C6F36" w:rsidR="00B80FC5" w:rsidRDefault="009B699C" w:rsidP="003017D9">
      <w:pPr>
        <w:spacing w:before="120" w:after="120" w:line="360" w:lineRule="auto"/>
        <w:rPr>
          <w:rFonts w:ascii="Arial" w:hAnsi="Arial"/>
          <w:sz w:val="22"/>
        </w:rPr>
      </w:pPr>
      <w:r>
        <w:rPr>
          <w:rFonts w:ascii="Arial" w:hAnsi="Arial"/>
          <w:sz w:val="22"/>
        </w:rPr>
        <w:t>The machine manufacturer will be showcasing some examples of its products and press concepts at DKT from June 27 to 30 in Nuremberg, Germany, in Hall 9, Booth 9-405.</w:t>
      </w:r>
    </w:p>
    <w:p w14:paraId="38631A59" w14:textId="2AE501F2" w:rsidR="00C00A60" w:rsidRPr="007C21F0" w:rsidRDefault="00C00A60" w:rsidP="003017D9">
      <w:pPr>
        <w:spacing w:before="120" w:after="120" w:line="360" w:lineRule="auto"/>
        <w:rPr>
          <w:rFonts w:ascii="Arial" w:hAnsi="Arial" w:cs="Arial"/>
          <w:sz w:val="22"/>
          <w:szCs w:val="22"/>
        </w:rPr>
      </w:pPr>
      <w:r w:rsidRPr="007C21F0">
        <w:rPr>
          <w:rFonts w:ascii="Arial" w:hAnsi="Arial" w:cs="Arial"/>
          <w:sz w:val="22"/>
          <w:szCs w:val="22"/>
        </w:rPr>
        <w:t xml:space="preserve">In addition, Managing Director Stefan </w:t>
      </w:r>
      <w:proofErr w:type="spellStart"/>
      <w:r w:rsidRPr="007C21F0">
        <w:rPr>
          <w:rFonts w:ascii="Arial" w:hAnsi="Arial" w:cs="Arial"/>
          <w:sz w:val="22"/>
          <w:szCs w:val="22"/>
        </w:rPr>
        <w:t>Herzinger</w:t>
      </w:r>
      <w:proofErr w:type="spellEnd"/>
      <w:r w:rsidRPr="007C21F0">
        <w:rPr>
          <w:rFonts w:ascii="Arial" w:hAnsi="Arial" w:cs="Arial"/>
          <w:sz w:val="22"/>
          <w:szCs w:val="22"/>
        </w:rPr>
        <w:t xml:space="preserve"> will give a presentation entitled "Premium Presses for Premium Applications" on </w:t>
      </w:r>
      <w:r w:rsidR="00A61A49" w:rsidRPr="00A61A49">
        <w:rPr>
          <w:rFonts w:ascii="Arial" w:hAnsi="Arial" w:cs="Arial"/>
          <w:color w:val="FF0000"/>
          <w:sz w:val="22"/>
          <w:szCs w:val="22"/>
        </w:rPr>
        <w:t>(CORRECTION DATE)</w:t>
      </w:r>
      <w:r w:rsidR="00A61A49">
        <w:rPr>
          <w:rFonts w:ascii="Arial" w:hAnsi="Arial" w:cs="Arial"/>
          <w:sz w:val="22"/>
          <w:szCs w:val="22"/>
        </w:rPr>
        <w:t xml:space="preserve"> </w:t>
      </w:r>
      <w:r w:rsidRPr="007C21F0">
        <w:rPr>
          <w:rFonts w:ascii="Arial" w:hAnsi="Arial" w:cs="Arial"/>
          <w:sz w:val="22"/>
          <w:szCs w:val="22"/>
        </w:rPr>
        <w:t>Tuesday, June 2</w:t>
      </w:r>
      <w:r w:rsidR="00A61A49">
        <w:rPr>
          <w:rFonts w:ascii="Arial" w:hAnsi="Arial" w:cs="Arial"/>
          <w:sz w:val="22"/>
          <w:szCs w:val="22"/>
        </w:rPr>
        <w:t>8</w:t>
      </w:r>
      <w:r w:rsidRPr="007C21F0">
        <w:rPr>
          <w:rFonts w:ascii="Arial" w:hAnsi="Arial" w:cs="Arial"/>
          <w:sz w:val="22"/>
          <w:szCs w:val="22"/>
        </w:rPr>
        <w:t xml:space="preserve"> from 2:00 - 2:15 pm. It will take place in the DKT Forum in exhibition hall 8.</w:t>
      </w:r>
    </w:p>
    <w:bookmarkEnd w:id="5"/>
    <w:bookmarkEnd w:id="6"/>
    <w:p w14:paraId="1A06ECB9" w14:textId="6155911E" w:rsidR="003748BD" w:rsidRPr="00D47615" w:rsidRDefault="00B26B97" w:rsidP="00911687">
      <w:pPr>
        <w:spacing w:before="120" w:after="120" w:line="360" w:lineRule="auto"/>
        <w:rPr>
          <w:rFonts w:ascii="Arial" w:hAnsi="Arial" w:cs="Arial"/>
          <w:b/>
          <w:sz w:val="22"/>
          <w:szCs w:val="22"/>
        </w:rPr>
      </w:pPr>
      <w:r>
        <w:rPr>
          <w:rFonts w:ascii="Arial" w:hAnsi="Arial"/>
          <w:b/>
          <w:sz w:val="22"/>
        </w:rPr>
        <w:t>Global leader in performance for elastomer processing</w:t>
      </w:r>
    </w:p>
    <w:bookmarkEnd w:id="2"/>
    <w:bookmarkEnd w:id="3"/>
    <w:p w14:paraId="740144F0" w14:textId="3B3BA9D6" w:rsidR="00B26B97" w:rsidRPr="00D47615" w:rsidRDefault="00EF2507" w:rsidP="00BF2C03">
      <w:pPr>
        <w:spacing w:after="120" w:line="360" w:lineRule="auto"/>
        <w:rPr>
          <w:rFonts w:ascii="Arial" w:hAnsi="Arial" w:cs="Arial"/>
          <w:sz w:val="22"/>
          <w:szCs w:val="22"/>
        </w:rPr>
      </w:pPr>
      <w:proofErr w:type="spellStart"/>
      <w:r>
        <w:rPr>
          <w:rFonts w:ascii="Arial" w:hAnsi="Arial"/>
          <w:sz w:val="22"/>
        </w:rPr>
        <w:t>Wickert</w:t>
      </w:r>
      <w:proofErr w:type="spellEnd"/>
      <w:r>
        <w:rPr>
          <w:rFonts w:ascii="Arial" w:hAnsi="Arial"/>
          <w:sz w:val="22"/>
        </w:rPr>
        <w:t xml:space="preserve"> ranks among its competitive advantages top positions in precision and pharmaceutical presses and in vacuum chamber technology, often required for rubber processing in clean rooms. The presses of the German manufacturer located in the Rhineland Palatinate region also feature highly homogeneous temperature distribution on the hot plate surface coupled with exceptionally high precision in terms of plane parallelism and flatness. For this reason, the machine manufacturer defines itself </w:t>
      </w:r>
      <w:bookmarkStart w:id="12" w:name="OLE_LINK35"/>
      <w:r>
        <w:rPr>
          <w:rFonts w:ascii="Arial" w:hAnsi="Arial"/>
          <w:sz w:val="22"/>
        </w:rPr>
        <w:t xml:space="preserve">as a performance leader for elastomer processing </w:t>
      </w:r>
      <w:bookmarkEnd w:id="12"/>
      <w:r>
        <w:rPr>
          <w:rFonts w:ascii="Arial" w:hAnsi="Arial"/>
          <w:sz w:val="22"/>
        </w:rPr>
        <w:t>in presses.</w:t>
      </w:r>
    </w:p>
    <w:p w14:paraId="27D00482" w14:textId="3EC556F6" w:rsidR="00B26B97" w:rsidRPr="00D47615" w:rsidRDefault="00587CC3" w:rsidP="00B26B97">
      <w:pPr>
        <w:spacing w:before="120" w:after="120" w:line="360" w:lineRule="auto"/>
        <w:rPr>
          <w:rFonts w:ascii="Arial" w:hAnsi="Arial" w:cs="Arial"/>
          <w:b/>
          <w:sz w:val="22"/>
          <w:szCs w:val="22"/>
        </w:rPr>
      </w:pPr>
      <w:bookmarkStart w:id="13" w:name="OLE_LINK38"/>
      <w:r>
        <w:rPr>
          <w:rFonts w:ascii="Arial" w:hAnsi="Arial"/>
          <w:b/>
          <w:sz w:val="22"/>
        </w:rPr>
        <w:t xml:space="preserve">Compression presses </w:t>
      </w:r>
      <w:bookmarkEnd w:id="13"/>
      <w:r>
        <w:rPr>
          <w:rFonts w:ascii="Arial" w:hAnsi="Arial"/>
          <w:b/>
          <w:sz w:val="22"/>
        </w:rPr>
        <w:t>for parts with both</w:t>
      </w:r>
      <w:r w:rsidR="005F0D33">
        <w:rPr>
          <w:rFonts w:ascii="Arial" w:hAnsi="Arial"/>
          <w:b/>
          <w:sz w:val="22"/>
        </w:rPr>
        <w:t>,</w:t>
      </w:r>
      <w:r>
        <w:rPr>
          <w:rFonts w:ascii="Arial" w:hAnsi="Arial"/>
          <w:b/>
          <w:sz w:val="22"/>
        </w:rPr>
        <w:t xml:space="preserve"> thick and thin walls</w:t>
      </w:r>
    </w:p>
    <w:p w14:paraId="4AA4F901" w14:textId="2F146C46" w:rsidR="00667523" w:rsidRPr="00D47615" w:rsidRDefault="00556416" w:rsidP="00B26B97">
      <w:pPr>
        <w:spacing w:before="120" w:after="120" w:line="360" w:lineRule="auto"/>
        <w:rPr>
          <w:rFonts w:ascii="Arial" w:hAnsi="Arial" w:cs="Arial"/>
          <w:b/>
          <w:sz w:val="22"/>
          <w:szCs w:val="22"/>
        </w:rPr>
      </w:pPr>
      <w:r>
        <w:rPr>
          <w:rFonts w:ascii="Arial" w:hAnsi="Arial"/>
          <w:sz w:val="22"/>
        </w:rPr>
        <w:lastRenderedPageBreak/>
        <w:t xml:space="preserve">Compression molding presses are ideal for producing large-format molded parts made of silicone or cellular rubber. They can achieve </w:t>
      </w:r>
      <w:proofErr w:type="gramStart"/>
      <w:r>
        <w:rPr>
          <w:rFonts w:ascii="Arial" w:hAnsi="Arial"/>
          <w:sz w:val="22"/>
        </w:rPr>
        <w:t>absolutely homogeneous</w:t>
      </w:r>
      <w:proofErr w:type="gramEnd"/>
      <w:r>
        <w:rPr>
          <w:rFonts w:ascii="Arial" w:hAnsi="Arial"/>
          <w:sz w:val="22"/>
        </w:rPr>
        <w:t xml:space="preserve"> vulcanization, maximum dimensional accuracy and the finest surface finishes.  </w:t>
      </w:r>
    </w:p>
    <w:p w14:paraId="46570A4E" w14:textId="781F009A" w:rsidR="00556416" w:rsidRPr="00D47615" w:rsidRDefault="00556416" w:rsidP="00BF2C03">
      <w:pPr>
        <w:spacing w:after="120" w:line="360" w:lineRule="auto"/>
        <w:rPr>
          <w:rFonts w:ascii="Arial" w:hAnsi="Arial" w:cs="Arial"/>
          <w:sz w:val="22"/>
          <w:szCs w:val="22"/>
        </w:rPr>
      </w:pPr>
      <w:r>
        <w:rPr>
          <w:rFonts w:ascii="Arial" w:hAnsi="Arial"/>
          <w:sz w:val="22"/>
        </w:rPr>
        <w:t>Even for very thin-walled components and intricate products such as membranes with fabric inserts, compression molding is a process-reliable and dimensionally stable fabrication method.</w:t>
      </w:r>
    </w:p>
    <w:p w14:paraId="46899F4D" w14:textId="21D85894" w:rsidR="00587CC3" w:rsidRPr="00D47615" w:rsidRDefault="0039439F" w:rsidP="0039439F">
      <w:pPr>
        <w:spacing w:before="120" w:after="120" w:line="360" w:lineRule="auto"/>
        <w:rPr>
          <w:rFonts w:ascii="Arial" w:hAnsi="Arial" w:cs="Arial"/>
          <w:b/>
          <w:sz w:val="22"/>
          <w:szCs w:val="22"/>
        </w:rPr>
      </w:pPr>
      <w:r>
        <w:rPr>
          <w:rFonts w:ascii="Arial" w:hAnsi="Arial"/>
          <w:b/>
          <w:sz w:val="22"/>
        </w:rPr>
        <w:t>Small and micro-parts in transfer molding</w:t>
      </w:r>
    </w:p>
    <w:p w14:paraId="43B02E77" w14:textId="5FB16654" w:rsidR="00FC729A" w:rsidRPr="00D47615" w:rsidRDefault="00FC729A" w:rsidP="00FC729A">
      <w:pPr>
        <w:spacing w:after="120" w:line="360" w:lineRule="auto"/>
        <w:rPr>
          <w:rFonts w:ascii="Arial" w:hAnsi="Arial" w:cs="Arial"/>
          <w:sz w:val="22"/>
          <w:szCs w:val="22"/>
        </w:rPr>
      </w:pPr>
      <w:r>
        <w:rPr>
          <w:rFonts w:ascii="Arial" w:hAnsi="Arial"/>
          <w:sz w:val="22"/>
        </w:rPr>
        <w:t xml:space="preserve">For high-volume production of small and micro precision parts, </w:t>
      </w:r>
      <w:proofErr w:type="spellStart"/>
      <w:r>
        <w:rPr>
          <w:rFonts w:ascii="Arial" w:hAnsi="Arial"/>
          <w:sz w:val="22"/>
        </w:rPr>
        <w:t>Wickert</w:t>
      </w:r>
      <w:proofErr w:type="spellEnd"/>
      <w:r>
        <w:rPr>
          <w:rFonts w:ascii="Arial" w:hAnsi="Arial"/>
          <w:sz w:val="22"/>
        </w:rPr>
        <w:t xml:space="preserve"> commonly recommends TM presses in addition to CM presses. Transfer molds have the advantage that items can be produced </w:t>
      </w:r>
      <w:proofErr w:type="gramStart"/>
      <w:r>
        <w:rPr>
          <w:rFonts w:ascii="Arial" w:hAnsi="Arial"/>
          <w:sz w:val="22"/>
        </w:rPr>
        <w:t>on the basis of</w:t>
      </w:r>
      <w:proofErr w:type="gramEnd"/>
      <w:r>
        <w:rPr>
          <w:rFonts w:ascii="Arial" w:hAnsi="Arial"/>
          <w:sz w:val="22"/>
        </w:rPr>
        <w:t xml:space="preserve"> direct gating and thus high injection pressure. This allows molds with sometimes many hundreds of cavities to be reliably processed.</w:t>
      </w:r>
    </w:p>
    <w:p w14:paraId="0B8A9863" w14:textId="0A817E05" w:rsidR="00CC0C80" w:rsidRPr="00D47615" w:rsidRDefault="00CC0C80" w:rsidP="00FC729A">
      <w:pPr>
        <w:spacing w:after="120" w:line="360" w:lineRule="auto"/>
        <w:rPr>
          <w:rFonts w:ascii="Arial" w:hAnsi="Arial" w:cs="Arial"/>
          <w:sz w:val="22"/>
          <w:szCs w:val="22"/>
        </w:rPr>
      </w:pPr>
      <w:r>
        <w:rPr>
          <w:rFonts w:ascii="Arial" w:hAnsi="Arial"/>
          <w:sz w:val="22"/>
        </w:rPr>
        <w:t>The relative proportion of waste, especially in cold runner transfer, is minimal.</w:t>
      </w:r>
    </w:p>
    <w:p w14:paraId="7D577E8B" w14:textId="55520108" w:rsidR="00041623" w:rsidRPr="00D47615" w:rsidRDefault="00041623" w:rsidP="00041623">
      <w:pPr>
        <w:spacing w:after="120" w:line="360" w:lineRule="auto"/>
        <w:rPr>
          <w:rFonts w:ascii="Arial" w:hAnsi="Arial" w:cs="Arial"/>
          <w:sz w:val="22"/>
          <w:szCs w:val="22"/>
        </w:rPr>
      </w:pPr>
      <w:r>
        <w:rPr>
          <w:rFonts w:ascii="Arial" w:hAnsi="Arial"/>
          <w:sz w:val="22"/>
        </w:rPr>
        <w:t>Large parts in volumes of more than 100 liters can also be produced economically in transfer presses. Short runners can also be used here to produce high-quality parts with extremely narrow tolerances with reproducibility.</w:t>
      </w:r>
    </w:p>
    <w:p w14:paraId="34A63E73" w14:textId="7AAF7478" w:rsidR="00E93F8B" w:rsidRPr="00D47615" w:rsidRDefault="009B699C" w:rsidP="009B699C">
      <w:pPr>
        <w:spacing w:before="120" w:after="120" w:line="360" w:lineRule="auto"/>
        <w:rPr>
          <w:rFonts w:ascii="Arial" w:hAnsi="Arial" w:cs="Arial"/>
          <w:b/>
          <w:sz w:val="22"/>
          <w:szCs w:val="22"/>
        </w:rPr>
      </w:pPr>
      <w:r>
        <w:rPr>
          <w:rFonts w:ascii="Arial" w:hAnsi="Arial"/>
          <w:b/>
          <w:sz w:val="22"/>
        </w:rPr>
        <w:t>Producing in a vacuum is oftentimes a good option</w:t>
      </w:r>
    </w:p>
    <w:p w14:paraId="49773266" w14:textId="16485111" w:rsidR="0039439F" w:rsidRPr="00D47615" w:rsidRDefault="00E93F8B" w:rsidP="0039439F">
      <w:pPr>
        <w:spacing w:after="120" w:line="360" w:lineRule="auto"/>
        <w:rPr>
          <w:rFonts w:ascii="Arial" w:hAnsi="Arial" w:cs="Arial"/>
          <w:sz w:val="22"/>
          <w:szCs w:val="22"/>
        </w:rPr>
      </w:pPr>
      <w:r>
        <w:rPr>
          <w:rFonts w:ascii="Arial" w:hAnsi="Arial"/>
          <w:sz w:val="22"/>
        </w:rPr>
        <w:t xml:space="preserve">Generally, </w:t>
      </w:r>
      <w:proofErr w:type="spellStart"/>
      <w:r>
        <w:rPr>
          <w:rFonts w:ascii="Arial" w:hAnsi="Arial"/>
          <w:sz w:val="22"/>
        </w:rPr>
        <w:t>Wickert</w:t>
      </w:r>
      <w:proofErr w:type="spellEnd"/>
      <w:r>
        <w:rPr>
          <w:rFonts w:ascii="Arial" w:hAnsi="Arial"/>
          <w:sz w:val="22"/>
        </w:rPr>
        <w:t xml:space="preserve"> advises using a vacuum chamber when working with molds with multiple cavities. Also, for many high-value pharmaceutical rubber parts, a vacuum chamber or a press integrated in the clean room is an essential requirement. One example is rubber vaccine stoppers for COVID vaccines.</w:t>
      </w:r>
    </w:p>
    <w:p w14:paraId="43476342" w14:textId="37DAAB97" w:rsidR="0039439F" w:rsidRPr="00D47615" w:rsidRDefault="001612E9" w:rsidP="005E1AE3">
      <w:pPr>
        <w:spacing w:before="120" w:after="120" w:line="360" w:lineRule="auto"/>
        <w:rPr>
          <w:rFonts w:ascii="Arial" w:hAnsi="Arial" w:cs="Arial"/>
          <w:b/>
          <w:sz w:val="22"/>
          <w:szCs w:val="22"/>
        </w:rPr>
      </w:pPr>
      <w:r>
        <w:rPr>
          <w:rFonts w:ascii="Arial" w:hAnsi="Arial"/>
          <w:b/>
          <w:sz w:val="22"/>
        </w:rPr>
        <w:t>Mechanical engineering company on track for success</w:t>
      </w:r>
    </w:p>
    <w:p w14:paraId="150D7293" w14:textId="14F03505" w:rsidR="007A2BD9" w:rsidRPr="00D47615" w:rsidRDefault="007A2BD9" w:rsidP="007A2BD9">
      <w:pPr>
        <w:spacing w:before="120" w:after="120" w:line="360" w:lineRule="auto"/>
        <w:rPr>
          <w:rFonts w:ascii="Arial" w:hAnsi="Arial" w:cs="Arial"/>
          <w:sz w:val="22"/>
          <w:szCs w:val="22"/>
        </w:rPr>
      </w:pPr>
      <w:r>
        <w:rPr>
          <w:rFonts w:ascii="Arial" w:hAnsi="Arial"/>
          <w:sz w:val="22"/>
        </w:rPr>
        <w:t xml:space="preserve">In 2021, the </w:t>
      </w:r>
      <w:proofErr w:type="spellStart"/>
      <w:r>
        <w:rPr>
          <w:rFonts w:ascii="Arial" w:hAnsi="Arial"/>
          <w:sz w:val="22"/>
        </w:rPr>
        <w:t>Wickert</w:t>
      </w:r>
      <w:proofErr w:type="spellEnd"/>
      <w:r>
        <w:rPr>
          <w:rFonts w:ascii="Arial" w:hAnsi="Arial"/>
          <w:sz w:val="22"/>
        </w:rPr>
        <w:t xml:space="preserve"> clean room pharmaceutical presses used to manufacture them were in high demand worldwide among mechanical engineering companies. The boom was instrumental in the family-owned company recording both the highest sales and the highest order intake in its history in the 120th year of operations. In the first four months of the current year, this positive trend has continued, with </w:t>
      </w:r>
      <w:proofErr w:type="spellStart"/>
      <w:r>
        <w:rPr>
          <w:rFonts w:ascii="Arial" w:hAnsi="Arial"/>
          <w:sz w:val="22"/>
        </w:rPr>
        <w:t>Wickert</w:t>
      </w:r>
      <w:proofErr w:type="spellEnd"/>
      <w:r>
        <w:rPr>
          <w:rFonts w:ascii="Arial" w:hAnsi="Arial"/>
          <w:sz w:val="22"/>
        </w:rPr>
        <w:t xml:space="preserve"> again recording a high number of incoming orders.</w:t>
      </w:r>
    </w:p>
    <w:p w14:paraId="6A7E7371" w14:textId="3FF11E0F" w:rsidR="00ED496F" w:rsidRPr="00D47615" w:rsidRDefault="00ED496F" w:rsidP="0039439F">
      <w:pPr>
        <w:spacing w:after="120" w:line="360" w:lineRule="auto"/>
        <w:rPr>
          <w:rFonts w:ascii="Arial" w:hAnsi="Arial" w:cs="Arial"/>
          <w:sz w:val="22"/>
          <w:szCs w:val="22"/>
        </w:rPr>
      </w:pPr>
    </w:p>
    <w:p w14:paraId="7AF8D9CA" w14:textId="37C81604" w:rsidR="009772EB" w:rsidRPr="00D47615" w:rsidRDefault="009772EB" w:rsidP="00BF2C03">
      <w:pPr>
        <w:spacing w:after="120" w:line="360" w:lineRule="auto"/>
        <w:rPr>
          <w:rFonts w:ascii="Arial" w:hAnsi="Arial" w:cs="Arial"/>
          <w:sz w:val="22"/>
          <w:szCs w:val="22"/>
        </w:rPr>
      </w:pPr>
    </w:p>
    <w:p w14:paraId="48B3EB94" w14:textId="77777777" w:rsidR="009B699C" w:rsidRPr="00D47615" w:rsidRDefault="009B699C" w:rsidP="00F7248C">
      <w:pPr>
        <w:spacing w:after="120" w:line="360" w:lineRule="auto"/>
        <w:rPr>
          <w:rFonts w:ascii="Arial" w:hAnsi="Arial" w:cs="Arial"/>
          <w:sz w:val="22"/>
          <w:szCs w:val="22"/>
        </w:rPr>
      </w:pPr>
    </w:p>
    <w:p w14:paraId="3152DADF" w14:textId="67CB7F10" w:rsidR="00922031" w:rsidRPr="00D47615" w:rsidRDefault="005E1AE3" w:rsidP="00F7248C">
      <w:pPr>
        <w:spacing w:after="120" w:line="360" w:lineRule="auto"/>
        <w:rPr>
          <w:rStyle w:val="Ohne"/>
          <w:rFonts w:ascii="Arial" w:hAnsi="Arial" w:cs="Arial"/>
          <w:b/>
          <w:bCs/>
          <w:sz w:val="22"/>
          <w:szCs w:val="22"/>
        </w:rPr>
      </w:pPr>
      <w:r>
        <w:br w:type="column"/>
      </w:r>
      <w:r>
        <w:rPr>
          <w:rStyle w:val="Ohne"/>
          <w:rFonts w:ascii="Arial" w:hAnsi="Arial"/>
          <w:b/>
          <w:sz w:val="22"/>
        </w:rPr>
        <w:lastRenderedPageBreak/>
        <w:t xml:space="preserve">About </w:t>
      </w:r>
      <w:proofErr w:type="spellStart"/>
      <w:r>
        <w:rPr>
          <w:rStyle w:val="Ohne"/>
          <w:rFonts w:ascii="Arial" w:hAnsi="Arial"/>
          <w:b/>
          <w:sz w:val="22"/>
        </w:rPr>
        <w:t>Wickert</w:t>
      </w:r>
      <w:proofErr w:type="spellEnd"/>
      <w:r>
        <w:rPr>
          <w:rStyle w:val="Ohne"/>
          <w:rFonts w:ascii="Arial" w:hAnsi="Arial"/>
          <w:b/>
          <w:sz w:val="22"/>
        </w:rPr>
        <w:t xml:space="preserve"> </w:t>
      </w:r>
      <w:proofErr w:type="spellStart"/>
      <w:r>
        <w:rPr>
          <w:rStyle w:val="Ohne"/>
          <w:rFonts w:ascii="Arial" w:hAnsi="Arial"/>
          <w:b/>
          <w:sz w:val="22"/>
        </w:rPr>
        <w:t>Maschinenbau</w:t>
      </w:r>
      <w:proofErr w:type="spellEnd"/>
      <w:r>
        <w:rPr>
          <w:rStyle w:val="Ohne"/>
          <w:rFonts w:ascii="Arial" w:hAnsi="Arial"/>
          <w:b/>
          <w:sz w:val="22"/>
        </w:rPr>
        <w:t xml:space="preserve"> GmbH</w:t>
      </w:r>
    </w:p>
    <w:p w14:paraId="52A36C5C" w14:textId="32814ADB" w:rsidR="00922031" w:rsidRPr="00D47615" w:rsidRDefault="00922031" w:rsidP="00922031">
      <w:pPr>
        <w:spacing w:after="120" w:line="360" w:lineRule="auto"/>
        <w:rPr>
          <w:rFonts w:ascii="Arial" w:hAnsi="Arial" w:cs="Arial"/>
          <w:sz w:val="22"/>
          <w:szCs w:val="22"/>
        </w:rPr>
      </w:pP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 is a medium-sized, family-owned company based in Landau in Germany. The company is active in the development and manufacture of hydraulic presses and fully automated press systems. All machines and equipment are modularly constructed, featuring press forces between 20 and 100,000 </w:t>
      </w:r>
      <w:proofErr w:type="spellStart"/>
      <w:r>
        <w:rPr>
          <w:rFonts w:ascii="Arial" w:hAnsi="Arial"/>
          <w:sz w:val="22"/>
        </w:rPr>
        <w:t>kN</w:t>
      </w:r>
      <w:proofErr w:type="spellEnd"/>
      <w:r>
        <w:rPr>
          <w:rFonts w:ascii="Arial" w:hAnsi="Arial"/>
          <w:sz w:val="22"/>
        </w:rPr>
        <w:t xml:space="preserve">, and are each configured based on a customer-specific layout. They are used to process elastomers, composites, </w:t>
      </w:r>
      <w:proofErr w:type="gramStart"/>
      <w:r>
        <w:rPr>
          <w:rFonts w:ascii="Arial" w:hAnsi="Arial"/>
          <w:sz w:val="22"/>
        </w:rPr>
        <w:t>plastics</w:t>
      </w:r>
      <w:proofErr w:type="gramEnd"/>
      <w:r>
        <w:rPr>
          <w:rFonts w:ascii="Arial" w:hAnsi="Arial"/>
          <w:sz w:val="22"/>
        </w:rPr>
        <w:t xml:space="preserve"> and materials in powder form. Their application not only include the production of pharmaceutical sealing plugs, but also the production of safety parts in automotive brake systems and bi-polar plates for fuel cells. Other applications for </w:t>
      </w:r>
      <w:proofErr w:type="spellStart"/>
      <w:r>
        <w:rPr>
          <w:rFonts w:ascii="Arial" w:hAnsi="Arial"/>
          <w:sz w:val="22"/>
        </w:rPr>
        <w:t>Wickert</w:t>
      </w:r>
      <w:proofErr w:type="spellEnd"/>
      <w:r>
        <w:rPr>
          <w:rFonts w:ascii="Arial" w:hAnsi="Arial"/>
          <w:sz w:val="22"/>
        </w:rPr>
        <w:t xml:space="preserve"> presses include e-mobility, </w:t>
      </w:r>
      <w:proofErr w:type="gramStart"/>
      <w:r>
        <w:rPr>
          <w:rFonts w:ascii="Arial" w:hAnsi="Arial"/>
          <w:sz w:val="22"/>
        </w:rPr>
        <w:t>laboratories</w:t>
      </w:r>
      <w:proofErr w:type="gramEnd"/>
      <w:r>
        <w:rPr>
          <w:rFonts w:ascii="Arial" w:hAnsi="Arial"/>
          <w:sz w:val="22"/>
        </w:rPr>
        <w:t xml:space="preserve"> and research facilities. </w:t>
      </w:r>
    </w:p>
    <w:p w14:paraId="1C40760D" w14:textId="04E110C8" w:rsidR="00E05362" w:rsidRPr="00D47615" w:rsidRDefault="00922031" w:rsidP="00057DB3">
      <w:pPr>
        <w:spacing w:after="120" w:line="360" w:lineRule="auto"/>
        <w:rPr>
          <w:rFonts w:ascii="Arial" w:hAnsi="Arial" w:cs="Arial"/>
          <w:sz w:val="22"/>
          <w:szCs w:val="22"/>
        </w:rPr>
      </w:pPr>
      <w:r>
        <w:rPr>
          <w:rFonts w:ascii="Arial" w:hAnsi="Arial"/>
          <w:sz w:val="22"/>
        </w:rPr>
        <w:t xml:space="preserve">Partners and executive directors Hans-Joachim </w:t>
      </w:r>
      <w:proofErr w:type="spellStart"/>
      <w:r>
        <w:rPr>
          <w:rFonts w:ascii="Arial" w:hAnsi="Arial"/>
          <w:sz w:val="22"/>
        </w:rPr>
        <w:t>Wickert</w:t>
      </w:r>
      <w:proofErr w:type="spellEnd"/>
      <w:r>
        <w:rPr>
          <w:rFonts w:ascii="Arial" w:hAnsi="Arial"/>
          <w:sz w:val="22"/>
        </w:rPr>
        <w:t xml:space="preserve"> and Stefan </w:t>
      </w:r>
      <w:proofErr w:type="spellStart"/>
      <w:r>
        <w:rPr>
          <w:rFonts w:ascii="Arial" w:hAnsi="Arial"/>
          <w:sz w:val="22"/>
        </w:rPr>
        <w:t>Herzinger</w:t>
      </w:r>
      <w:proofErr w:type="spellEnd"/>
      <w:r>
        <w:rPr>
          <w:rFonts w:ascii="Arial" w:hAnsi="Arial"/>
          <w:sz w:val="22"/>
        </w:rPr>
        <w:t xml:space="preserve"> manage the family-operated company that was founded in 1901, which manufactures exclusively in Landau and supplies its customers from there to locations in Europe, the Americas and Asia. In 2021,190 employees generated revenue of around € 45 million.</w:t>
      </w:r>
    </w:p>
    <w:p w14:paraId="6058F44B" w14:textId="7366DCD7" w:rsidR="00057DB3" w:rsidRPr="00D47615" w:rsidRDefault="00EC17A9" w:rsidP="00C649B1">
      <w:pPr>
        <w:spacing w:before="120" w:after="120" w:line="360" w:lineRule="auto"/>
        <w:outlineLvl w:val="0"/>
        <w:rPr>
          <w:rStyle w:val="Ohne"/>
          <w:rFonts w:ascii="Arial" w:hAnsi="Arial" w:cs="Arial"/>
          <w:b/>
          <w:bCs/>
          <w:sz w:val="22"/>
          <w:szCs w:val="22"/>
        </w:rPr>
      </w:pPr>
      <w:r>
        <w:br w:type="column"/>
      </w:r>
      <w:r>
        <w:rPr>
          <w:rStyle w:val="Ohne"/>
          <w:rFonts w:ascii="Arial" w:hAnsi="Arial"/>
          <w:b/>
          <w:sz w:val="22"/>
        </w:rPr>
        <w:lastRenderedPageBreak/>
        <w:t>Images:</w:t>
      </w:r>
    </w:p>
    <w:p w14:paraId="08CFD371" w14:textId="1A281676" w:rsidR="00AA528C" w:rsidRPr="00D47615" w:rsidRDefault="00F709E3" w:rsidP="004C5F50">
      <w:pPr>
        <w:spacing w:after="120" w:line="360" w:lineRule="auto"/>
        <w:rPr>
          <w:rFonts w:ascii="Arial" w:hAnsi="Arial" w:cs="Arial"/>
          <w:sz w:val="22"/>
          <w:szCs w:val="22"/>
        </w:rPr>
      </w:pPr>
      <w:bookmarkStart w:id="14" w:name="OLE_LINK7"/>
      <w:bookmarkStart w:id="15" w:name="OLE_LINK8"/>
      <w:r>
        <w:rPr>
          <w:rFonts w:ascii="Arial" w:hAnsi="Arial"/>
          <w:noProof/>
          <w:sz w:val="22"/>
        </w:rPr>
        <w:drawing>
          <wp:inline distT="0" distB="0" distL="0" distR="0" wp14:anchorId="0EF25B1A" wp14:editId="4288CC5A">
            <wp:extent cx="5756910" cy="3844290"/>
            <wp:effectExtent l="0" t="0" r="0" b="3810"/>
            <wp:docPr id="3" name="Grafik 3" descr="Ein Bild, das Boden, drinnen,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Boden, drinnen, blau enthält.&#10;&#10;Automatisch generierte Beschreibung"/>
                    <pic:cNvPicPr/>
                  </pic:nvPicPr>
                  <pic:blipFill>
                    <a:blip r:embed="rId6" cstate="email">
                      <a:extLst>
                        <a:ext uri="{28A0092B-C50C-407E-A947-70E740481C1C}">
                          <a14:useLocalDpi xmlns:a14="http://schemas.microsoft.com/office/drawing/2010/main"/>
                        </a:ext>
                      </a:extLst>
                    </a:blip>
                    <a:stretch>
                      <a:fillRect/>
                    </a:stretch>
                  </pic:blipFill>
                  <pic:spPr>
                    <a:xfrm>
                      <a:off x="0" y="0"/>
                      <a:ext cx="5756910" cy="3844290"/>
                    </a:xfrm>
                    <a:prstGeom prst="rect">
                      <a:avLst/>
                    </a:prstGeom>
                  </pic:spPr>
                </pic:pic>
              </a:graphicData>
            </a:graphic>
          </wp:inline>
        </w:drawing>
      </w:r>
    </w:p>
    <w:p w14:paraId="68E17962" w14:textId="77777777" w:rsidR="00C9092A" w:rsidRPr="00D47615" w:rsidRDefault="00C9092A" w:rsidP="004C5F50">
      <w:pPr>
        <w:spacing w:after="120" w:line="360" w:lineRule="auto"/>
        <w:rPr>
          <w:rFonts w:ascii="Arial" w:hAnsi="Arial" w:cs="Arial"/>
          <w:sz w:val="22"/>
          <w:szCs w:val="22"/>
        </w:rPr>
      </w:pPr>
      <w:bookmarkStart w:id="16" w:name="OLE_LINK28"/>
      <w:bookmarkStart w:id="17" w:name="OLE_LINK65"/>
      <w:bookmarkStart w:id="18" w:name="OLE_LINK66"/>
      <w:r>
        <w:rPr>
          <w:rFonts w:ascii="Arial" w:hAnsi="Arial"/>
          <w:sz w:val="22"/>
        </w:rPr>
        <w:t>Photo 1:</w:t>
      </w:r>
    </w:p>
    <w:p w14:paraId="2071C266" w14:textId="3DB34F45" w:rsidR="00AA528C" w:rsidRPr="00D47615" w:rsidRDefault="00D42EE1" w:rsidP="004C5F50">
      <w:pPr>
        <w:spacing w:after="120" w:line="360" w:lineRule="auto"/>
        <w:rPr>
          <w:rFonts w:ascii="Arial" w:hAnsi="Arial" w:cs="Arial"/>
          <w:sz w:val="22"/>
          <w:szCs w:val="22"/>
        </w:rPr>
      </w:pPr>
      <w:bookmarkStart w:id="19" w:name="OLE_LINK16"/>
      <w:bookmarkStart w:id="20" w:name="OLE_LINK29"/>
      <w:r>
        <w:rPr>
          <w:rFonts w:ascii="Arial" w:hAnsi="Arial"/>
          <w:sz w:val="22"/>
        </w:rPr>
        <w:t xml:space="preserve">Compression presses such as this WKP 100000 are a must </w:t>
      </w:r>
      <w:proofErr w:type="gramStart"/>
      <w:r>
        <w:rPr>
          <w:rFonts w:ascii="Arial" w:hAnsi="Arial"/>
          <w:sz w:val="22"/>
        </w:rPr>
        <w:t>for the production of</w:t>
      </w:r>
      <w:proofErr w:type="gramEnd"/>
      <w:r>
        <w:rPr>
          <w:rFonts w:ascii="Arial" w:hAnsi="Arial"/>
          <w:sz w:val="22"/>
        </w:rPr>
        <w:t xml:space="preserve"> large-format parts (photo: </w:t>
      </w:r>
      <w:proofErr w:type="spellStart"/>
      <w:r>
        <w:rPr>
          <w:rFonts w:ascii="Arial" w:hAnsi="Arial"/>
          <w:sz w:val="22"/>
        </w:rPr>
        <w:t>Wickert</w:t>
      </w:r>
      <w:proofErr w:type="spellEnd"/>
      <w:r>
        <w:rPr>
          <w:rFonts w:ascii="Arial" w:hAnsi="Arial"/>
          <w:sz w:val="22"/>
        </w:rPr>
        <w:t>).</w:t>
      </w:r>
    </w:p>
    <w:bookmarkEnd w:id="16"/>
    <w:bookmarkEnd w:id="19"/>
    <w:p w14:paraId="22F4EFBF" w14:textId="7A39A367" w:rsidR="00CC0C80" w:rsidRPr="00D47615" w:rsidRDefault="00CC0C80" w:rsidP="004C5F50">
      <w:pPr>
        <w:spacing w:after="120" w:line="360" w:lineRule="auto"/>
        <w:rPr>
          <w:rFonts w:ascii="Arial" w:hAnsi="Arial" w:cs="Arial"/>
          <w:sz w:val="22"/>
          <w:szCs w:val="22"/>
        </w:rPr>
      </w:pPr>
    </w:p>
    <w:p w14:paraId="103E9E02" w14:textId="77777777" w:rsidR="00CC0C80" w:rsidRPr="00D47615" w:rsidRDefault="00CC0C80" w:rsidP="004C5F50">
      <w:pPr>
        <w:spacing w:after="120" w:line="360" w:lineRule="auto"/>
        <w:rPr>
          <w:rFonts w:ascii="Arial" w:hAnsi="Arial" w:cs="Arial"/>
          <w:sz w:val="22"/>
          <w:szCs w:val="22"/>
        </w:rPr>
      </w:pPr>
    </w:p>
    <w:p w14:paraId="4C77E392" w14:textId="6D91ADBD" w:rsidR="00F709E3" w:rsidRPr="00D47615" w:rsidRDefault="00F709E3" w:rsidP="004C5F50">
      <w:pPr>
        <w:spacing w:after="120" w:line="360" w:lineRule="auto"/>
        <w:rPr>
          <w:rFonts w:ascii="Arial" w:hAnsi="Arial" w:cs="Arial"/>
          <w:sz w:val="22"/>
          <w:szCs w:val="22"/>
        </w:rPr>
      </w:pPr>
      <w:bookmarkStart w:id="21" w:name="OLE_LINK63"/>
      <w:bookmarkStart w:id="22" w:name="OLE_LINK64"/>
      <w:bookmarkEnd w:id="14"/>
      <w:bookmarkEnd w:id="15"/>
      <w:bookmarkEnd w:id="17"/>
      <w:bookmarkEnd w:id="18"/>
      <w:bookmarkEnd w:id="20"/>
      <w:r>
        <w:rPr>
          <w:rFonts w:ascii="Arial" w:hAnsi="Arial"/>
          <w:noProof/>
          <w:sz w:val="22"/>
        </w:rPr>
        <w:lastRenderedPageBreak/>
        <w:drawing>
          <wp:inline distT="0" distB="0" distL="0" distR="0" wp14:anchorId="08C31C95" wp14:editId="24E04535">
            <wp:extent cx="4241480" cy="5655306"/>
            <wp:effectExtent l="19050" t="19050" r="26035" b="222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7" cstate="email">
                      <a:extLst>
                        <a:ext uri="{28A0092B-C50C-407E-A947-70E740481C1C}">
                          <a14:useLocalDpi xmlns:a14="http://schemas.microsoft.com/office/drawing/2010/main"/>
                        </a:ext>
                      </a:extLst>
                    </a:blip>
                    <a:stretch>
                      <a:fillRect/>
                    </a:stretch>
                  </pic:blipFill>
                  <pic:spPr>
                    <a:xfrm>
                      <a:off x="0" y="0"/>
                      <a:ext cx="4241480" cy="5655306"/>
                    </a:xfrm>
                    <a:prstGeom prst="rect">
                      <a:avLst/>
                    </a:prstGeom>
                    <a:ln>
                      <a:solidFill>
                        <a:schemeClr val="accent1"/>
                      </a:solidFill>
                    </a:ln>
                  </pic:spPr>
                </pic:pic>
              </a:graphicData>
            </a:graphic>
          </wp:inline>
        </w:drawing>
      </w:r>
    </w:p>
    <w:p w14:paraId="74A25A89" w14:textId="15147276" w:rsidR="004C5F50" w:rsidRPr="00D47615" w:rsidRDefault="004C5F50" w:rsidP="004C5F50">
      <w:pPr>
        <w:spacing w:after="120" w:line="360" w:lineRule="auto"/>
        <w:rPr>
          <w:rFonts w:ascii="Arial" w:hAnsi="Arial" w:cs="Arial"/>
          <w:sz w:val="22"/>
          <w:szCs w:val="22"/>
        </w:rPr>
      </w:pPr>
      <w:bookmarkStart w:id="23" w:name="OLE_LINK31"/>
      <w:r>
        <w:rPr>
          <w:rFonts w:ascii="Arial" w:hAnsi="Arial"/>
          <w:sz w:val="22"/>
        </w:rPr>
        <w:t>Photo 2:</w:t>
      </w:r>
    </w:p>
    <w:p w14:paraId="32B60ABA" w14:textId="3D79CB0A" w:rsidR="00B80FC5" w:rsidRPr="00D47615" w:rsidRDefault="0025177F" w:rsidP="00B80FC5">
      <w:pPr>
        <w:spacing w:after="120" w:line="360" w:lineRule="auto"/>
        <w:rPr>
          <w:rFonts w:ascii="Arial" w:hAnsi="Arial" w:cs="Arial"/>
          <w:sz w:val="22"/>
          <w:szCs w:val="22"/>
        </w:rPr>
      </w:pPr>
      <w:bookmarkStart w:id="24" w:name="OLE_LINK27"/>
      <w:bookmarkEnd w:id="21"/>
      <w:bookmarkEnd w:id="22"/>
      <w:r>
        <w:rPr>
          <w:rFonts w:ascii="Arial" w:hAnsi="Arial"/>
          <w:sz w:val="22"/>
        </w:rPr>
        <w:t xml:space="preserve">For high-volume series production of small and micro precision parts, </w:t>
      </w:r>
      <w:proofErr w:type="spellStart"/>
      <w:r>
        <w:rPr>
          <w:rFonts w:ascii="Arial" w:hAnsi="Arial"/>
          <w:sz w:val="22"/>
        </w:rPr>
        <w:t>Wickert</w:t>
      </w:r>
      <w:proofErr w:type="spellEnd"/>
      <w:r>
        <w:rPr>
          <w:rFonts w:ascii="Arial" w:hAnsi="Arial"/>
          <w:sz w:val="22"/>
        </w:rPr>
        <w:t xml:space="preserve"> commonly recommends TM presses such as the WKP 2000S (photo: </w:t>
      </w:r>
      <w:proofErr w:type="spellStart"/>
      <w:r>
        <w:rPr>
          <w:rFonts w:ascii="Arial" w:hAnsi="Arial"/>
          <w:sz w:val="22"/>
        </w:rPr>
        <w:t>Wickert</w:t>
      </w:r>
      <w:proofErr w:type="spellEnd"/>
      <w:r>
        <w:rPr>
          <w:rFonts w:ascii="Arial" w:hAnsi="Arial"/>
          <w:sz w:val="22"/>
        </w:rPr>
        <w:t>).</w:t>
      </w:r>
    </w:p>
    <w:p w14:paraId="227A6E1E" w14:textId="337C13AB" w:rsidR="00F709E3" w:rsidRPr="00D47615" w:rsidRDefault="00F709E3" w:rsidP="000A1F59">
      <w:pPr>
        <w:spacing w:after="120" w:line="360" w:lineRule="auto"/>
        <w:rPr>
          <w:rFonts w:ascii="Arial" w:hAnsi="Arial" w:cs="Arial"/>
          <w:sz w:val="22"/>
          <w:szCs w:val="22"/>
        </w:rPr>
      </w:pPr>
      <w:bookmarkStart w:id="25" w:name="OLE_LINK59"/>
      <w:bookmarkStart w:id="26" w:name="OLE_LINK60"/>
      <w:bookmarkEnd w:id="23"/>
      <w:bookmarkEnd w:id="24"/>
      <w:r>
        <w:rPr>
          <w:rFonts w:ascii="Arial" w:hAnsi="Arial"/>
          <w:noProof/>
          <w:sz w:val="22"/>
        </w:rPr>
        <w:lastRenderedPageBreak/>
        <w:drawing>
          <wp:inline distT="0" distB="0" distL="0" distR="0" wp14:anchorId="22512F4F" wp14:editId="7208C5FF">
            <wp:extent cx="5756910" cy="3834765"/>
            <wp:effectExtent l="0" t="0" r="0" b="635"/>
            <wp:docPr id="9" name="Grafik 9" descr="Ein Bild, das drinnen, Boden, Gebäude,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innen, Boden, Gebäude, Decke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756910" cy="3834765"/>
                    </a:xfrm>
                    <a:prstGeom prst="rect">
                      <a:avLst/>
                    </a:prstGeom>
                  </pic:spPr>
                </pic:pic>
              </a:graphicData>
            </a:graphic>
          </wp:inline>
        </w:drawing>
      </w:r>
    </w:p>
    <w:p w14:paraId="3A0B5220" w14:textId="5F5A68A5" w:rsidR="00563D1D" w:rsidRPr="00D47615" w:rsidRDefault="00563D1D" w:rsidP="000A1F59">
      <w:pPr>
        <w:spacing w:after="120" w:line="360" w:lineRule="auto"/>
        <w:rPr>
          <w:rFonts w:ascii="Arial" w:hAnsi="Arial" w:cs="Arial"/>
          <w:sz w:val="22"/>
          <w:szCs w:val="22"/>
        </w:rPr>
      </w:pPr>
    </w:p>
    <w:p w14:paraId="3675699A" w14:textId="109E42EE" w:rsidR="000A1F59" w:rsidRPr="00D47615" w:rsidRDefault="000A1F59" w:rsidP="000A1F59">
      <w:pPr>
        <w:spacing w:after="120" w:line="360" w:lineRule="auto"/>
        <w:rPr>
          <w:rFonts w:ascii="Arial" w:hAnsi="Arial" w:cs="Arial"/>
          <w:sz w:val="22"/>
          <w:szCs w:val="22"/>
        </w:rPr>
      </w:pPr>
      <w:r>
        <w:rPr>
          <w:rFonts w:ascii="Arial" w:hAnsi="Arial"/>
          <w:sz w:val="22"/>
        </w:rPr>
        <w:t>Photo 3:</w:t>
      </w:r>
    </w:p>
    <w:bookmarkEnd w:id="25"/>
    <w:bookmarkEnd w:id="26"/>
    <w:p w14:paraId="58CF34C0" w14:textId="680A88F9" w:rsidR="00B80FC5" w:rsidRPr="00D47615" w:rsidRDefault="0025177F" w:rsidP="00B80FC5">
      <w:pPr>
        <w:spacing w:after="120" w:line="360" w:lineRule="auto"/>
        <w:rPr>
          <w:rFonts w:ascii="Arial" w:hAnsi="Arial" w:cs="Arial"/>
          <w:sz w:val="22"/>
          <w:szCs w:val="22"/>
        </w:rPr>
      </w:pPr>
      <w:r>
        <w:rPr>
          <w:rFonts w:ascii="Arial" w:hAnsi="Arial"/>
          <w:sz w:val="22"/>
        </w:rPr>
        <w:t xml:space="preserve">In addition to custom-built press systems, </w:t>
      </w:r>
      <w:proofErr w:type="spellStart"/>
      <w:r>
        <w:rPr>
          <w:rFonts w:ascii="Arial" w:hAnsi="Arial"/>
          <w:sz w:val="22"/>
        </w:rPr>
        <w:t>Wickert’s</w:t>
      </w:r>
      <w:proofErr w:type="spellEnd"/>
      <w:r>
        <w:rPr>
          <w:rFonts w:ascii="Arial" w:hAnsi="Arial"/>
          <w:sz w:val="22"/>
        </w:rPr>
        <w:t xml:space="preserve"> range of products and services also includes complete systems including automation (Photo: </w:t>
      </w:r>
      <w:proofErr w:type="spellStart"/>
      <w:r>
        <w:rPr>
          <w:rFonts w:ascii="Arial" w:hAnsi="Arial"/>
          <w:sz w:val="22"/>
        </w:rPr>
        <w:t>Wickert</w:t>
      </w:r>
      <w:proofErr w:type="spellEnd"/>
      <w:r>
        <w:rPr>
          <w:rFonts w:ascii="Arial" w:hAnsi="Arial"/>
          <w:sz w:val="22"/>
        </w:rPr>
        <w:t>).</w:t>
      </w:r>
    </w:p>
    <w:p w14:paraId="7735A2ED" w14:textId="5FB86292" w:rsidR="0025177F" w:rsidRPr="00D47615" w:rsidRDefault="0025177F" w:rsidP="00B80FC5">
      <w:pPr>
        <w:spacing w:after="120" w:line="360" w:lineRule="auto"/>
        <w:rPr>
          <w:rFonts w:ascii="Arial" w:hAnsi="Arial" w:cs="Arial"/>
          <w:sz w:val="22"/>
          <w:szCs w:val="22"/>
        </w:rPr>
      </w:pPr>
    </w:p>
    <w:p w14:paraId="3FAA5A46" w14:textId="0556041A" w:rsidR="0025177F" w:rsidRPr="00D47615" w:rsidRDefault="0025177F" w:rsidP="00B80FC5">
      <w:pPr>
        <w:spacing w:after="120" w:line="360" w:lineRule="auto"/>
        <w:rPr>
          <w:rFonts w:ascii="Arial" w:hAnsi="Arial" w:cs="Arial"/>
          <w:sz w:val="22"/>
          <w:szCs w:val="22"/>
        </w:rPr>
      </w:pPr>
    </w:p>
    <w:p w14:paraId="4FE816A9" w14:textId="77777777" w:rsidR="0025177F" w:rsidRPr="00D47615" w:rsidRDefault="0025177F" w:rsidP="00B80FC5">
      <w:pPr>
        <w:spacing w:after="120" w:line="360" w:lineRule="auto"/>
        <w:rPr>
          <w:rFonts w:ascii="Arial" w:hAnsi="Arial" w:cs="Arial"/>
          <w:sz w:val="22"/>
          <w:szCs w:val="22"/>
        </w:rPr>
      </w:pPr>
    </w:p>
    <w:p w14:paraId="16732EEA" w14:textId="263F33A5" w:rsidR="00DC6A63" w:rsidRDefault="00DC6A63" w:rsidP="005E1AE3">
      <w:pPr>
        <w:spacing w:after="120" w:line="360" w:lineRule="auto"/>
        <w:rPr>
          <w:rFonts w:ascii="Arial" w:hAnsi="Arial" w:cs="Arial"/>
          <w:sz w:val="22"/>
          <w:szCs w:val="22"/>
        </w:rPr>
      </w:pPr>
    </w:p>
    <w:p w14:paraId="61AD0F64" w14:textId="47344FFC" w:rsidR="00D47615" w:rsidRDefault="00D47615" w:rsidP="005E1AE3">
      <w:pPr>
        <w:spacing w:after="120" w:line="360" w:lineRule="auto"/>
        <w:rPr>
          <w:rFonts w:ascii="Arial" w:hAnsi="Arial" w:cs="Arial"/>
          <w:sz w:val="22"/>
          <w:szCs w:val="22"/>
        </w:rPr>
      </w:pPr>
    </w:p>
    <w:p w14:paraId="3CED5C86" w14:textId="790362AF" w:rsidR="00D47615" w:rsidRDefault="00D47615" w:rsidP="005E1AE3">
      <w:pPr>
        <w:spacing w:after="120" w:line="360" w:lineRule="auto"/>
        <w:rPr>
          <w:rFonts w:ascii="Arial" w:hAnsi="Arial" w:cs="Arial"/>
          <w:sz w:val="22"/>
          <w:szCs w:val="22"/>
        </w:rPr>
      </w:pPr>
    </w:p>
    <w:p w14:paraId="11EDC3E5" w14:textId="77777777" w:rsidR="00D47615" w:rsidRPr="00D47615" w:rsidRDefault="00D47615" w:rsidP="005E1AE3">
      <w:pPr>
        <w:spacing w:after="120" w:line="360" w:lineRule="auto"/>
        <w:rPr>
          <w:rFonts w:ascii="Arial" w:hAnsi="Arial" w:cs="Arial"/>
          <w:sz w:val="22"/>
          <w:szCs w:val="22"/>
        </w:rPr>
      </w:pPr>
    </w:p>
    <w:p w14:paraId="11A42CBC" w14:textId="115ED565" w:rsidR="00DC6A63" w:rsidRPr="00D47615" w:rsidRDefault="00D47615" w:rsidP="00954CE9">
      <w:pPr>
        <w:widowControl w:val="0"/>
        <w:spacing w:line="360" w:lineRule="auto"/>
        <w:rPr>
          <w:rFonts w:ascii="Arial" w:hAnsi="Arial" w:cs="Arial"/>
          <w:b/>
          <w:bCs/>
          <w:sz w:val="22"/>
          <w:szCs w:val="22"/>
        </w:rPr>
      </w:pPr>
      <w:r>
        <w:rPr>
          <w:rFonts w:ascii="Arial" w:hAnsi="Arial"/>
          <w:b/>
          <w:noProof/>
          <w:sz w:val="22"/>
        </w:rPr>
        <w:lastRenderedPageBreak/>
        <w:drawing>
          <wp:inline distT="0" distB="0" distL="0" distR="0" wp14:anchorId="7E2D3B23" wp14:editId="4C6DC60F">
            <wp:extent cx="5400000" cy="422243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4222435"/>
                    </a:xfrm>
                    <a:prstGeom prst="rect">
                      <a:avLst/>
                    </a:prstGeom>
                  </pic:spPr>
                </pic:pic>
              </a:graphicData>
            </a:graphic>
          </wp:inline>
        </w:drawing>
      </w:r>
    </w:p>
    <w:p w14:paraId="4AA50E52" w14:textId="52D85A0F" w:rsidR="00CC0C80" w:rsidRPr="00D47615" w:rsidRDefault="00DC6A63" w:rsidP="00954CE9">
      <w:pPr>
        <w:widowControl w:val="0"/>
        <w:spacing w:line="360" w:lineRule="auto"/>
        <w:rPr>
          <w:rFonts w:ascii="Arial" w:hAnsi="Arial" w:cs="Arial"/>
          <w:sz w:val="22"/>
          <w:szCs w:val="22"/>
        </w:rPr>
      </w:pPr>
      <w:r>
        <w:rPr>
          <w:rFonts w:ascii="Arial" w:hAnsi="Arial"/>
          <w:sz w:val="22"/>
        </w:rPr>
        <w:t xml:space="preserve">Photo 4: </w:t>
      </w:r>
    </w:p>
    <w:p w14:paraId="7992475D" w14:textId="660AFBA4" w:rsidR="00CC0C80" w:rsidRDefault="00D47615" w:rsidP="00D47615">
      <w:pPr>
        <w:widowControl w:val="0"/>
        <w:spacing w:line="360" w:lineRule="auto"/>
        <w:rPr>
          <w:rFonts w:ascii="Arial" w:hAnsi="Arial" w:cs="Arial"/>
          <w:sz w:val="22"/>
          <w:szCs w:val="22"/>
        </w:rPr>
      </w:pPr>
      <w:r>
        <w:rPr>
          <w:rFonts w:ascii="Arial" w:hAnsi="Arial"/>
          <w:sz w:val="22"/>
        </w:rPr>
        <w:t xml:space="preserve">Elastomer press from </w:t>
      </w:r>
      <w:proofErr w:type="spellStart"/>
      <w:r>
        <w:rPr>
          <w:rFonts w:ascii="Arial" w:hAnsi="Arial"/>
          <w:sz w:val="22"/>
        </w:rPr>
        <w:t>Wickert</w:t>
      </w:r>
      <w:proofErr w:type="spellEnd"/>
      <w:r>
        <w:rPr>
          <w:rFonts w:ascii="Arial" w:hAnsi="Arial"/>
          <w:sz w:val="22"/>
        </w:rPr>
        <w:t xml:space="preserve"> with integrated mold and product preheating for producing transfer doors with vulcanized-on seal for clean room feeding systems. Suitable for use in ISO6 and ISO8 clean rooms (photo: </w:t>
      </w:r>
      <w:proofErr w:type="spellStart"/>
      <w:r>
        <w:rPr>
          <w:rFonts w:ascii="Arial" w:hAnsi="Arial"/>
          <w:sz w:val="22"/>
        </w:rPr>
        <w:t>Wickert</w:t>
      </w:r>
      <w:proofErr w:type="spellEnd"/>
      <w:r>
        <w:rPr>
          <w:rFonts w:ascii="Arial" w:hAnsi="Arial"/>
          <w:sz w:val="22"/>
        </w:rPr>
        <w:t>).</w:t>
      </w:r>
    </w:p>
    <w:p w14:paraId="4E64A376" w14:textId="05DFBA64" w:rsidR="00A85AF0" w:rsidRDefault="00A85AF0" w:rsidP="00D47615">
      <w:pPr>
        <w:widowControl w:val="0"/>
        <w:spacing w:line="360" w:lineRule="auto"/>
        <w:rPr>
          <w:rFonts w:ascii="Arial" w:hAnsi="Arial" w:cs="Arial"/>
          <w:sz w:val="22"/>
          <w:szCs w:val="22"/>
        </w:rPr>
      </w:pPr>
    </w:p>
    <w:p w14:paraId="72FE3D9B" w14:textId="766D7F86" w:rsidR="00A85AF0" w:rsidRDefault="00A85AF0" w:rsidP="00D47615">
      <w:pPr>
        <w:widowControl w:val="0"/>
        <w:spacing w:line="360" w:lineRule="auto"/>
        <w:rPr>
          <w:rFonts w:ascii="Arial" w:hAnsi="Arial" w:cs="Arial"/>
          <w:sz w:val="22"/>
          <w:szCs w:val="22"/>
        </w:rPr>
      </w:pPr>
    </w:p>
    <w:p w14:paraId="61C239FA" w14:textId="77777777" w:rsidR="001C63A8" w:rsidRDefault="001C63A8" w:rsidP="00D47615">
      <w:pPr>
        <w:widowControl w:val="0"/>
        <w:spacing w:line="360" w:lineRule="auto"/>
        <w:rPr>
          <w:rFonts w:ascii="Arial" w:hAnsi="Arial" w:cs="Arial"/>
          <w:sz w:val="22"/>
          <w:szCs w:val="22"/>
        </w:rPr>
      </w:pPr>
    </w:p>
    <w:p w14:paraId="555623E3" w14:textId="77777777" w:rsidR="00A85AF0" w:rsidRDefault="00A85AF0" w:rsidP="00D47615">
      <w:pPr>
        <w:widowControl w:val="0"/>
        <w:spacing w:line="360" w:lineRule="auto"/>
        <w:rPr>
          <w:rFonts w:ascii="Arial" w:hAnsi="Arial" w:cs="Arial"/>
          <w:sz w:val="22"/>
          <w:szCs w:val="22"/>
        </w:rPr>
      </w:pPr>
    </w:p>
    <w:p w14:paraId="3F98C392" w14:textId="77777777" w:rsidR="00A85AF0" w:rsidRPr="00D47615" w:rsidRDefault="00A85AF0" w:rsidP="00A85AF0">
      <w:pPr>
        <w:spacing w:after="120" w:line="360" w:lineRule="auto"/>
        <w:rPr>
          <w:rFonts w:ascii="Arial" w:hAnsi="Arial" w:cs="Arial"/>
          <w:sz w:val="22"/>
          <w:szCs w:val="22"/>
        </w:rPr>
      </w:pPr>
      <w:r>
        <w:rPr>
          <w:rFonts w:ascii="Arial" w:hAnsi="Arial"/>
          <w:noProof/>
          <w:sz w:val="22"/>
        </w:rPr>
        <w:lastRenderedPageBreak/>
        <w:drawing>
          <wp:inline distT="0" distB="0" distL="0" distR="0" wp14:anchorId="065A09B7" wp14:editId="47336508">
            <wp:extent cx="5400000" cy="2928723"/>
            <wp:effectExtent l="12700" t="12700" r="10795" b="17780"/>
            <wp:docPr id="8" name="Grafik 8" descr="Ein Bild, das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Zahnrad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5400000" cy="2928723"/>
                    </a:xfrm>
                    <a:prstGeom prst="rect">
                      <a:avLst/>
                    </a:prstGeom>
                    <a:ln>
                      <a:solidFill>
                        <a:schemeClr val="accent1"/>
                      </a:solidFill>
                    </a:ln>
                  </pic:spPr>
                </pic:pic>
              </a:graphicData>
            </a:graphic>
          </wp:inline>
        </w:drawing>
      </w:r>
    </w:p>
    <w:p w14:paraId="62937D32" w14:textId="287FA0FF" w:rsidR="00A85AF0" w:rsidRPr="00D47615" w:rsidRDefault="00A85AF0" w:rsidP="00A85AF0">
      <w:pPr>
        <w:spacing w:after="120" w:line="360" w:lineRule="auto"/>
        <w:rPr>
          <w:rFonts w:ascii="Arial" w:hAnsi="Arial" w:cs="Arial"/>
          <w:sz w:val="22"/>
          <w:szCs w:val="22"/>
        </w:rPr>
      </w:pPr>
      <w:r>
        <w:rPr>
          <w:rFonts w:ascii="Arial" w:hAnsi="Arial"/>
          <w:sz w:val="22"/>
        </w:rPr>
        <w:t>Photo 5:</w:t>
      </w:r>
    </w:p>
    <w:p w14:paraId="4F36DA1A" w14:textId="49E5C415" w:rsidR="00A85AF0" w:rsidRPr="00D47615" w:rsidRDefault="00A85AF0" w:rsidP="00A85AF0">
      <w:pPr>
        <w:spacing w:after="120" w:line="360" w:lineRule="auto"/>
        <w:rPr>
          <w:rFonts w:ascii="Arial" w:hAnsi="Arial" w:cs="Arial"/>
          <w:sz w:val="22"/>
          <w:szCs w:val="22"/>
        </w:rPr>
      </w:pPr>
      <w:bookmarkStart w:id="27" w:name="OLE_LINK17"/>
      <w:r>
        <w:rPr>
          <w:rFonts w:ascii="Arial" w:hAnsi="Arial"/>
          <w:sz w:val="22"/>
        </w:rPr>
        <w:t xml:space="preserve">Elastomer molded parts produced on presses (from left to right, top row): </w:t>
      </w:r>
      <w:bookmarkStart w:id="28" w:name="OLE_LINK32"/>
      <w:r>
        <w:rPr>
          <w:rFonts w:ascii="Arial" w:hAnsi="Arial"/>
          <w:sz w:val="22"/>
        </w:rPr>
        <w:t xml:space="preserve">Shut-off valves for oil or gas well, rubber diaphragm, (lower row) oil seals, O-ring, </w:t>
      </w:r>
      <w:bookmarkStart w:id="29" w:name="OLE_LINK41"/>
      <w:r>
        <w:rPr>
          <w:rFonts w:ascii="Arial" w:hAnsi="Arial"/>
          <w:sz w:val="22"/>
        </w:rPr>
        <w:t xml:space="preserve">Coupling made of a rubber-metal compound with a </w:t>
      </w:r>
      <w:bookmarkEnd w:id="29"/>
      <w:r w:rsidR="00CE3577">
        <w:rPr>
          <w:rFonts w:ascii="Arial" w:hAnsi="Arial"/>
          <w:sz w:val="22"/>
        </w:rPr>
        <w:t>2-meter</w:t>
      </w:r>
      <w:r>
        <w:rPr>
          <w:rFonts w:ascii="Arial" w:hAnsi="Arial"/>
          <w:sz w:val="22"/>
        </w:rPr>
        <w:t xml:space="preserve"> diameter (photo: </w:t>
      </w:r>
      <w:proofErr w:type="spellStart"/>
      <w:r>
        <w:rPr>
          <w:rFonts w:ascii="Arial" w:hAnsi="Arial"/>
          <w:sz w:val="22"/>
        </w:rPr>
        <w:t>Wickert</w:t>
      </w:r>
      <w:proofErr w:type="spellEnd"/>
      <w:r>
        <w:rPr>
          <w:rFonts w:ascii="Arial" w:hAnsi="Arial"/>
          <w:sz w:val="22"/>
        </w:rPr>
        <w:t>).</w:t>
      </w:r>
    </w:p>
    <w:bookmarkEnd w:id="27"/>
    <w:bookmarkEnd w:id="28"/>
    <w:p w14:paraId="60ABF311" w14:textId="77777777" w:rsidR="00A85AF0" w:rsidRDefault="00A85AF0" w:rsidP="00D47615">
      <w:pPr>
        <w:widowControl w:val="0"/>
        <w:spacing w:line="360" w:lineRule="auto"/>
        <w:rPr>
          <w:rFonts w:ascii="Arial" w:hAnsi="Arial" w:cs="Arial"/>
          <w:sz w:val="22"/>
          <w:szCs w:val="22"/>
        </w:rPr>
      </w:pPr>
    </w:p>
    <w:p w14:paraId="1B5273C5" w14:textId="77777777" w:rsidR="00A85AF0" w:rsidRPr="00D47615" w:rsidRDefault="00A85AF0" w:rsidP="00D47615">
      <w:pPr>
        <w:widowControl w:val="0"/>
        <w:spacing w:line="360" w:lineRule="auto"/>
        <w:rPr>
          <w:rFonts w:ascii="Arial" w:hAnsi="Arial" w:cs="Arial"/>
          <w:sz w:val="22"/>
          <w:szCs w:val="22"/>
        </w:rPr>
      </w:pPr>
    </w:p>
    <w:p w14:paraId="2654F9B2" w14:textId="24FBDC8F" w:rsidR="008B2B21" w:rsidRPr="00B05252" w:rsidRDefault="008B2B21" w:rsidP="008B2B21">
      <w:pPr>
        <w:pStyle w:val="Aufzhlung"/>
        <w:numPr>
          <w:ilvl w:val="0"/>
          <w:numId w:val="0"/>
        </w:numPr>
        <w:spacing w:line="360" w:lineRule="auto"/>
        <w:ind w:left="360" w:hanging="360"/>
        <w:rPr>
          <w:rFonts w:ascii="Arial" w:hAnsi="Arial" w:cs="Arial"/>
        </w:rPr>
      </w:pPr>
    </w:p>
    <w:p w14:paraId="6D492AF2" w14:textId="2B016D51" w:rsidR="008B2B21" w:rsidRPr="00B05252" w:rsidRDefault="008B2B21" w:rsidP="008B2B21">
      <w:pPr>
        <w:pStyle w:val="Aufzhlung"/>
        <w:numPr>
          <w:ilvl w:val="0"/>
          <w:numId w:val="0"/>
        </w:numPr>
        <w:spacing w:line="360" w:lineRule="auto"/>
        <w:ind w:left="360" w:hanging="360"/>
        <w:rPr>
          <w:rFonts w:ascii="Arial" w:hAnsi="Arial" w:cs="Arial"/>
        </w:rPr>
      </w:pPr>
    </w:p>
    <w:p w14:paraId="70CB8960" w14:textId="4B62169E" w:rsidR="008B2B21" w:rsidRPr="00B05252" w:rsidRDefault="008B2B21" w:rsidP="008B2B21">
      <w:pPr>
        <w:pStyle w:val="Aufzhlung"/>
        <w:numPr>
          <w:ilvl w:val="0"/>
          <w:numId w:val="0"/>
        </w:numPr>
        <w:spacing w:line="360" w:lineRule="auto"/>
        <w:ind w:left="360" w:hanging="360"/>
        <w:rPr>
          <w:rFonts w:ascii="Arial" w:hAnsi="Arial" w:cs="Arial"/>
        </w:rPr>
      </w:pPr>
    </w:p>
    <w:p w14:paraId="0D0A9739" w14:textId="6A5827CB" w:rsidR="008B2B21" w:rsidRPr="00B05252" w:rsidRDefault="008B2B21" w:rsidP="008B2B21">
      <w:pPr>
        <w:pStyle w:val="Aufzhlung"/>
        <w:numPr>
          <w:ilvl w:val="0"/>
          <w:numId w:val="0"/>
        </w:numPr>
        <w:spacing w:line="360" w:lineRule="auto"/>
        <w:ind w:left="360" w:hanging="360"/>
        <w:rPr>
          <w:rFonts w:ascii="Arial" w:hAnsi="Arial" w:cs="Arial"/>
        </w:rPr>
      </w:pPr>
    </w:p>
    <w:p w14:paraId="52FB7887" w14:textId="144BAE75" w:rsidR="008B2B21" w:rsidRPr="00B05252" w:rsidRDefault="008B2B21" w:rsidP="008B2B21">
      <w:pPr>
        <w:pStyle w:val="Aufzhlung"/>
        <w:numPr>
          <w:ilvl w:val="0"/>
          <w:numId w:val="0"/>
        </w:numPr>
        <w:spacing w:line="360" w:lineRule="auto"/>
        <w:ind w:left="360" w:hanging="360"/>
        <w:rPr>
          <w:rFonts w:ascii="Arial" w:hAnsi="Arial" w:cs="Arial"/>
        </w:rPr>
      </w:pPr>
    </w:p>
    <w:p w14:paraId="3670890F" w14:textId="1646D407" w:rsidR="008B2B21" w:rsidRPr="00B05252" w:rsidRDefault="008B2B21" w:rsidP="008B2B21">
      <w:pPr>
        <w:pStyle w:val="Aufzhlung"/>
        <w:numPr>
          <w:ilvl w:val="0"/>
          <w:numId w:val="0"/>
        </w:numPr>
        <w:spacing w:line="360" w:lineRule="auto"/>
        <w:ind w:left="360" w:hanging="360"/>
        <w:rPr>
          <w:rFonts w:ascii="Arial" w:hAnsi="Arial" w:cs="Arial"/>
        </w:rPr>
      </w:pPr>
    </w:p>
    <w:p w14:paraId="3640C046" w14:textId="6D1D0BF4" w:rsidR="008B2B21" w:rsidRPr="00B05252" w:rsidRDefault="008B2B21" w:rsidP="008B2B21">
      <w:pPr>
        <w:pStyle w:val="Aufzhlung"/>
        <w:numPr>
          <w:ilvl w:val="0"/>
          <w:numId w:val="0"/>
        </w:numPr>
        <w:spacing w:line="360" w:lineRule="auto"/>
        <w:ind w:left="360" w:hanging="360"/>
        <w:rPr>
          <w:rFonts w:ascii="Arial" w:hAnsi="Arial" w:cs="Arial"/>
        </w:rPr>
      </w:pPr>
    </w:p>
    <w:p w14:paraId="0E607745" w14:textId="25CC4DA3" w:rsidR="008B2B21" w:rsidRPr="00B05252" w:rsidRDefault="008B2B21" w:rsidP="008B2B21">
      <w:pPr>
        <w:pStyle w:val="Aufzhlung"/>
        <w:numPr>
          <w:ilvl w:val="0"/>
          <w:numId w:val="0"/>
        </w:numPr>
        <w:spacing w:line="360" w:lineRule="auto"/>
        <w:ind w:left="360" w:hanging="360"/>
        <w:rPr>
          <w:rFonts w:ascii="Arial" w:hAnsi="Arial" w:cs="Arial"/>
        </w:rPr>
      </w:pPr>
    </w:p>
    <w:p w14:paraId="29CB2934" w14:textId="71F87233" w:rsidR="008B2B21" w:rsidRPr="00B05252" w:rsidRDefault="008B2B21" w:rsidP="008B2B21">
      <w:pPr>
        <w:pStyle w:val="Aufzhlung"/>
        <w:numPr>
          <w:ilvl w:val="0"/>
          <w:numId w:val="0"/>
        </w:numPr>
        <w:spacing w:line="360" w:lineRule="auto"/>
        <w:ind w:left="360" w:hanging="360"/>
        <w:rPr>
          <w:rFonts w:ascii="Arial" w:hAnsi="Arial" w:cs="Arial"/>
        </w:rPr>
      </w:pPr>
    </w:p>
    <w:p w14:paraId="63420536" w14:textId="76CEDE07" w:rsidR="008B2B21" w:rsidRPr="00B05252" w:rsidRDefault="008B2B21" w:rsidP="008B2B21">
      <w:pPr>
        <w:pStyle w:val="Aufzhlung"/>
        <w:numPr>
          <w:ilvl w:val="0"/>
          <w:numId w:val="0"/>
        </w:numPr>
        <w:spacing w:line="360" w:lineRule="auto"/>
        <w:ind w:left="360" w:hanging="360"/>
        <w:rPr>
          <w:rFonts w:ascii="Arial" w:hAnsi="Arial" w:cs="Arial"/>
        </w:rPr>
      </w:pPr>
    </w:p>
    <w:p w14:paraId="7928A495" w14:textId="273ED3A7" w:rsidR="008B2B21" w:rsidRPr="00B05252" w:rsidRDefault="008B2B21" w:rsidP="008B2B21">
      <w:pPr>
        <w:pStyle w:val="Aufzhlung"/>
        <w:numPr>
          <w:ilvl w:val="0"/>
          <w:numId w:val="0"/>
        </w:numPr>
        <w:spacing w:line="360" w:lineRule="auto"/>
        <w:ind w:left="360" w:hanging="360"/>
        <w:rPr>
          <w:rFonts w:ascii="Arial" w:hAnsi="Arial" w:cs="Arial"/>
        </w:rPr>
      </w:pPr>
    </w:p>
    <w:p w14:paraId="304A7A52" w14:textId="34436EA9" w:rsidR="008B2B21" w:rsidRPr="00B05252" w:rsidRDefault="008B2B21" w:rsidP="008B2B21">
      <w:pPr>
        <w:pStyle w:val="Aufzhlung"/>
        <w:numPr>
          <w:ilvl w:val="0"/>
          <w:numId w:val="0"/>
        </w:numPr>
        <w:spacing w:line="360" w:lineRule="auto"/>
        <w:ind w:left="360" w:hanging="360"/>
        <w:rPr>
          <w:rFonts w:ascii="Arial" w:hAnsi="Arial" w:cs="Arial"/>
        </w:rPr>
      </w:pPr>
    </w:p>
    <w:p w14:paraId="19F91F31" w14:textId="052E4D75" w:rsidR="008B2B21" w:rsidRPr="00B05252" w:rsidRDefault="008B2B21" w:rsidP="008B2B21">
      <w:pPr>
        <w:pStyle w:val="Aufzhlung"/>
        <w:numPr>
          <w:ilvl w:val="0"/>
          <w:numId w:val="0"/>
        </w:numPr>
        <w:spacing w:line="360" w:lineRule="auto"/>
        <w:ind w:left="360" w:hanging="360"/>
        <w:rPr>
          <w:rFonts w:ascii="Arial" w:hAnsi="Arial" w:cs="Arial"/>
        </w:rPr>
      </w:pPr>
    </w:p>
    <w:p w14:paraId="59B81413" w14:textId="05E7074E" w:rsidR="008B2B21" w:rsidRPr="00B05252" w:rsidRDefault="008B2B21" w:rsidP="008B2B21">
      <w:pPr>
        <w:pStyle w:val="Aufzhlung"/>
        <w:numPr>
          <w:ilvl w:val="0"/>
          <w:numId w:val="0"/>
        </w:numPr>
        <w:spacing w:line="360" w:lineRule="auto"/>
        <w:ind w:left="360" w:hanging="360"/>
        <w:rPr>
          <w:rFonts w:ascii="Arial" w:hAnsi="Arial" w:cs="Arial"/>
        </w:rPr>
      </w:pPr>
    </w:p>
    <w:p w14:paraId="0B0FEC1E" w14:textId="077C19DD" w:rsidR="008B2B21" w:rsidRPr="00D47615" w:rsidRDefault="0082060B" w:rsidP="008B2B21">
      <w:pPr>
        <w:pStyle w:val="Aufzhlung"/>
        <w:numPr>
          <w:ilvl w:val="0"/>
          <w:numId w:val="0"/>
        </w:numPr>
        <w:spacing w:line="360" w:lineRule="auto"/>
        <w:ind w:left="360" w:hanging="360"/>
        <w:rPr>
          <w:rFonts w:ascii="Arial" w:hAnsi="Arial" w:cs="Arial"/>
        </w:rPr>
      </w:pPr>
      <w:r>
        <w:rPr>
          <w:rFonts w:ascii="Arial" w:hAnsi="Arial"/>
          <w:noProof/>
        </w:rPr>
        <w:lastRenderedPageBreak/>
        <w:drawing>
          <wp:inline distT="0" distB="0" distL="0" distR="0" wp14:anchorId="3EF8FA78" wp14:editId="28EE51CE">
            <wp:extent cx="5400000" cy="4178954"/>
            <wp:effectExtent l="0" t="0" r="0" b="0"/>
            <wp:docPr id="4" name="Grafik 4" descr="Ein Bild, das silber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silbern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5400000" cy="4178954"/>
                    </a:xfrm>
                    <a:prstGeom prst="rect">
                      <a:avLst/>
                    </a:prstGeom>
                  </pic:spPr>
                </pic:pic>
              </a:graphicData>
            </a:graphic>
          </wp:inline>
        </w:drawing>
      </w:r>
    </w:p>
    <w:p w14:paraId="5449E04E" w14:textId="77777777" w:rsidR="00011B51" w:rsidRDefault="00DC6A63" w:rsidP="00011B51">
      <w:pPr>
        <w:widowControl w:val="0"/>
        <w:spacing w:line="360" w:lineRule="auto"/>
        <w:rPr>
          <w:rFonts w:ascii="Arial" w:hAnsi="Arial" w:cs="Arial"/>
          <w:sz w:val="22"/>
          <w:szCs w:val="22"/>
        </w:rPr>
      </w:pPr>
      <w:r>
        <w:rPr>
          <w:rFonts w:ascii="Arial" w:hAnsi="Arial"/>
          <w:sz w:val="22"/>
        </w:rPr>
        <w:t xml:space="preserve">Photo 6: </w:t>
      </w:r>
    </w:p>
    <w:p w14:paraId="148767D7" w14:textId="74DC7B73" w:rsidR="00343508" w:rsidRPr="00011B51" w:rsidRDefault="00343508" w:rsidP="00011B51">
      <w:pPr>
        <w:widowControl w:val="0"/>
        <w:spacing w:line="360" w:lineRule="auto"/>
        <w:rPr>
          <w:rFonts w:ascii="Arial" w:hAnsi="Arial" w:cs="Arial"/>
          <w:sz w:val="22"/>
          <w:szCs w:val="22"/>
        </w:rPr>
      </w:pPr>
      <w:r>
        <w:rPr>
          <w:rFonts w:ascii="Arial" w:hAnsi="Arial"/>
          <w:sz w:val="22"/>
        </w:rPr>
        <w:t xml:space="preserve">Pharmaceutical stoppers and plungers (photo: </w:t>
      </w:r>
      <w:proofErr w:type="spellStart"/>
      <w:r>
        <w:rPr>
          <w:rFonts w:ascii="Arial" w:hAnsi="Arial"/>
          <w:sz w:val="22"/>
        </w:rPr>
        <w:t>Wickert</w:t>
      </w:r>
      <w:proofErr w:type="spellEnd"/>
      <w:r>
        <w:rPr>
          <w:rFonts w:ascii="Arial" w:hAnsi="Arial"/>
          <w:sz w:val="22"/>
        </w:rPr>
        <w:t>).</w:t>
      </w:r>
    </w:p>
    <w:p w14:paraId="79BA2C40" w14:textId="312EE83A" w:rsidR="008B2B21" w:rsidRDefault="008B2B21" w:rsidP="008B2B21">
      <w:pPr>
        <w:pStyle w:val="Aufzhlung"/>
        <w:numPr>
          <w:ilvl w:val="0"/>
          <w:numId w:val="0"/>
        </w:numPr>
        <w:spacing w:line="360" w:lineRule="auto"/>
        <w:ind w:left="360" w:hanging="360"/>
        <w:rPr>
          <w:rFonts w:ascii="Arial" w:hAnsi="Arial" w:cs="Arial"/>
          <w:lang w:val="de-DE"/>
        </w:rPr>
      </w:pPr>
    </w:p>
    <w:p w14:paraId="6F8FD561" w14:textId="7BF9E20C" w:rsidR="00011B51" w:rsidRDefault="00011B51" w:rsidP="008B2B21">
      <w:pPr>
        <w:pStyle w:val="Aufzhlung"/>
        <w:numPr>
          <w:ilvl w:val="0"/>
          <w:numId w:val="0"/>
        </w:numPr>
        <w:spacing w:line="360" w:lineRule="auto"/>
        <w:ind w:left="360" w:hanging="360"/>
        <w:rPr>
          <w:rFonts w:ascii="Arial" w:hAnsi="Arial" w:cs="Arial"/>
          <w:lang w:val="de-DE"/>
        </w:rPr>
      </w:pPr>
    </w:p>
    <w:p w14:paraId="3C61D148" w14:textId="77777777" w:rsidR="00011B51" w:rsidRPr="00D47615" w:rsidRDefault="00011B51" w:rsidP="008B2B21">
      <w:pPr>
        <w:pStyle w:val="Aufzhlung"/>
        <w:numPr>
          <w:ilvl w:val="0"/>
          <w:numId w:val="0"/>
        </w:numPr>
        <w:spacing w:line="360" w:lineRule="auto"/>
        <w:ind w:left="360" w:hanging="360"/>
        <w:rPr>
          <w:rFonts w:ascii="Arial" w:hAnsi="Arial" w:cs="Arial"/>
          <w:lang w:val="de-DE"/>
        </w:rPr>
      </w:pPr>
    </w:p>
    <w:p w14:paraId="25D5E15B" w14:textId="62D7925E" w:rsidR="008B2B21" w:rsidRPr="00D47615" w:rsidRDefault="0082060B" w:rsidP="008B2B21">
      <w:pPr>
        <w:pStyle w:val="Aufzhlung"/>
        <w:numPr>
          <w:ilvl w:val="0"/>
          <w:numId w:val="0"/>
        </w:numPr>
        <w:spacing w:line="360" w:lineRule="auto"/>
        <w:ind w:left="360" w:hanging="360"/>
        <w:rPr>
          <w:rFonts w:ascii="Arial" w:hAnsi="Arial" w:cs="Arial"/>
        </w:rPr>
      </w:pPr>
      <w:r>
        <w:rPr>
          <w:rFonts w:ascii="Arial" w:hAnsi="Arial"/>
          <w:noProof/>
        </w:rPr>
        <w:lastRenderedPageBreak/>
        <w:drawing>
          <wp:inline distT="0" distB="0" distL="0" distR="0" wp14:anchorId="031710FF" wp14:editId="344C831E">
            <wp:extent cx="5400000" cy="4863336"/>
            <wp:effectExtent l="12700" t="12700" r="10795" b="13970"/>
            <wp:docPr id="2" name="Grafik 2" descr="Ein Bild, das drinnen, kosme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innen, kosmetisch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400000" cy="4863336"/>
                    </a:xfrm>
                    <a:prstGeom prst="rect">
                      <a:avLst/>
                    </a:prstGeom>
                    <a:ln>
                      <a:solidFill>
                        <a:schemeClr val="accent1"/>
                      </a:solidFill>
                    </a:ln>
                  </pic:spPr>
                </pic:pic>
              </a:graphicData>
            </a:graphic>
          </wp:inline>
        </w:drawing>
      </w:r>
    </w:p>
    <w:p w14:paraId="70377F44" w14:textId="77777777" w:rsidR="00011B51" w:rsidRDefault="00DC6A63" w:rsidP="00011B51">
      <w:pPr>
        <w:spacing w:after="120" w:line="360" w:lineRule="auto"/>
        <w:rPr>
          <w:rStyle w:val="Ohne"/>
          <w:rFonts w:ascii="Arial" w:hAnsi="Arial" w:cs="Arial"/>
          <w:sz w:val="22"/>
          <w:szCs w:val="22"/>
        </w:rPr>
      </w:pPr>
      <w:r>
        <w:rPr>
          <w:rStyle w:val="Ohne"/>
          <w:rFonts w:ascii="Arial" w:hAnsi="Arial"/>
          <w:sz w:val="22"/>
        </w:rPr>
        <w:t xml:space="preserve">Photo 7: </w:t>
      </w:r>
    </w:p>
    <w:p w14:paraId="49CA8528" w14:textId="54551B66" w:rsidR="00343508" w:rsidRPr="00011B51" w:rsidRDefault="00DC6A63" w:rsidP="00011B51">
      <w:pPr>
        <w:spacing w:after="120" w:line="360" w:lineRule="auto"/>
        <w:rPr>
          <w:rStyle w:val="Ohne"/>
          <w:rFonts w:ascii="Arial" w:hAnsi="Arial" w:cs="Arial"/>
          <w:sz w:val="22"/>
          <w:szCs w:val="22"/>
        </w:rPr>
      </w:pPr>
      <w:r>
        <w:rPr>
          <w:rStyle w:val="Ohne"/>
          <w:rFonts w:ascii="Arial" w:hAnsi="Arial"/>
          <w:sz w:val="22"/>
        </w:rPr>
        <w:t xml:space="preserve">Small parts with a 3 mm diameter (photo: </w:t>
      </w:r>
      <w:proofErr w:type="spellStart"/>
      <w:r>
        <w:rPr>
          <w:rStyle w:val="Ohne"/>
          <w:rFonts w:ascii="Arial" w:hAnsi="Arial"/>
          <w:sz w:val="22"/>
        </w:rPr>
        <w:t>Wickert</w:t>
      </w:r>
      <w:proofErr w:type="spellEnd"/>
      <w:r>
        <w:rPr>
          <w:rStyle w:val="Ohne"/>
          <w:rFonts w:ascii="Arial" w:hAnsi="Arial"/>
          <w:sz w:val="22"/>
        </w:rPr>
        <w:t>).</w:t>
      </w:r>
    </w:p>
    <w:p w14:paraId="1BD31310" w14:textId="77777777" w:rsidR="008B2B21" w:rsidRPr="00D47615" w:rsidRDefault="008B2B21" w:rsidP="00954CE9">
      <w:pPr>
        <w:widowControl w:val="0"/>
        <w:spacing w:line="360" w:lineRule="auto"/>
        <w:rPr>
          <w:rFonts w:ascii="Arial" w:hAnsi="Arial" w:cs="Arial"/>
          <w:b/>
          <w:bCs/>
          <w:sz w:val="22"/>
          <w:szCs w:val="22"/>
        </w:rPr>
      </w:pPr>
    </w:p>
    <w:p w14:paraId="02952E90" w14:textId="25AA4F06" w:rsidR="009716DC" w:rsidRDefault="00057DB3" w:rsidP="00954CE9">
      <w:pPr>
        <w:widowControl w:val="0"/>
        <w:spacing w:line="360" w:lineRule="auto"/>
        <w:rPr>
          <w:rFonts w:ascii="Arial" w:hAnsi="Arial"/>
          <w:b/>
          <w:sz w:val="22"/>
        </w:rPr>
      </w:pPr>
      <w:r>
        <w:rPr>
          <w:rFonts w:ascii="Arial" w:hAnsi="Arial"/>
          <w:b/>
          <w:sz w:val="22"/>
        </w:rPr>
        <w:t xml:space="preserve">You can also download the text of the press release as a Word document and the photos in print quality online from </w:t>
      </w:r>
    </w:p>
    <w:p w14:paraId="0AD49C0A" w14:textId="5A1FB2A2" w:rsidR="00147D0B" w:rsidRPr="00D47615" w:rsidRDefault="00A61A49" w:rsidP="00DD5B82">
      <w:pPr>
        <w:widowControl w:val="0"/>
        <w:spacing w:line="360" w:lineRule="auto"/>
        <w:rPr>
          <w:rFonts w:ascii="Arial" w:hAnsi="Arial" w:cs="Arial"/>
          <w:b/>
          <w:bCs/>
          <w:sz w:val="22"/>
          <w:szCs w:val="22"/>
        </w:rPr>
      </w:pPr>
      <w:hyperlink r:id="rId13" w:anchor="PI_459" w:history="1">
        <w:r w:rsidR="00DD5B82" w:rsidRPr="007B6C2E">
          <w:rPr>
            <w:rStyle w:val="Hyperlink"/>
            <w:rFonts w:ascii="Arial" w:hAnsi="Arial" w:cs="Arial"/>
            <w:b/>
            <w:bCs/>
            <w:sz w:val="22"/>
            <w:szCs w:val="22"/>
          </w:rPr>
          <w:t>https://www.auchkomm.com/aktuellepressetexte#PI_459</w:t>
        </w:r>
      </w:hyperlink>
      <w:r w:rsidR="00DD5B82">
        <w:rPr>
          <w:rFonts w:ascii="Arial" w:hAnsi="Arial" w:cs="Arial"/>
          <w:b/>
          <w:bCs/>
          <w:sz w:val="22"/>
          <w:szCs w:val="22"/>
        </w:rPr>
        <w:t xml:space="preserve"> </w:t>
      </w:r>
    </w:p>
    <w:p w14:paraId="25A43DAE" w14:textId="77777777" w:rsidR="009716DC" w:rsidRPr="00D47615" w:rsidRDefault="009716DC" w:rsidP="009716DC">
      <w:pPr>
        <w:widowControl w:val="0"/>
        <w:spacing w:line="360" w:lineRule="auto"/>
        <w:rPr>
          <w:rFonts w:ascii="Arial" w:hAnsi="Arial" w:cs="Arial"/>
          <w:b/>
          <w:bCs/>
          <w:sz w:val="22"/>
          <w:szCs w:val="22"/>
        </w:rPr>
      </w:pPr>
    </w:p>
    <w:p w14:paraId="25737318" w14:textId="11E362C8" w:rsidR="00057DB3" w:rsidRPr="00B05252" w:rsidRDefault="00057DB3" w:rsidP="00954CE9">
      <w:pPr>
        <w:pBdr>
          <w:top w:val="single" w:sz="4" w:space="0" w:color="000000"/>
        </w:pBdr>
        <w:spacing w:before="120" w:after="120" w:line="360" w:lineRule="auto"/>
        <w:outlineLvl w:val="0"/>
        <w:rPr>
          <w:rStyle w:val="Ohne"/>
          <w:rFonts w:ascii="Arial" w:hAnsi="Arial" w:cs="Arial"/>
          <w:b/>
          <w:bCs/>
          <w:sz w:val="22"/>
          <w:szCs w:val="22"/>
          <w:lang w:val="de-DE"/>
        </w:rPr>
      </w:pPr>
      <w:r w:rsidRPr="00B05252">
        <w:rPr>
          <w:rStyle w:val="Ohne"/>
          <w:rFonts w:ascii="Arial" w:hAnsi="Arial"/>
          <w:b/>
          <w:sz w:val="22"/>
          <w:lang w:val="de-DE"/>
        </w:rPr>
        <w:t>Contact</w:t>
      </w:r>
    </w:p>
    <w:p w14:paraId="59131CB6" w14:textId="25E8BC21" w:rsidR="00057DB3" w:rsidRPr="00B05252" w:rsidRDefault="00057DB3" w:rsidP="00954CE9">
      <w:pPr>
        <w:spacing w:before="120" w:after="120" w:line="360" w:lineRule="auto"/>
        <w:outlineLvl w:val="0"/>
        <w:rPr>
          <w:rStyle w:val="Ohne"/>
          <w:rFonts w:ascii="Arial" w:hAnsi="Arial" w:cs="Arial"/>
          <w:b/>
          <w:bCs/>
          <w:sz w:val="22"/>
          <w:szCs w:val="22"/>
          <w:lang w:val="de-DE"/>
        </w:rPr>
      </w:pPr>
      <w:r w:rsidRPr="00B05252">
        <w:rPr>
          <w:rStyle w:val="Ohne"/>
          <w:rFonts w:ascii="Arial" w:hAnsi="Arial"/>
          <w:b/>
          <w:sz w:val="22"/>
          <w:lang w:val="de-DE"/>
        </w:rPr>
        <w:t>Wickert Maschinenbau GmbH</w:t>
      </w:r>
    </w:p>
    <w:p w14:paraId="55D32A9D" w14:textId="7FDD15BA" w:rsidR="0005653A" w:rsidRPr="00B05252" w:rsidRDefault="0005653A" w:rsidP="00954CE9">
      <w:pPr>
        <w:spacing w:after="120" w:line="360" w:lineRule="auto"/>
        <w:rPr>
          <w:rStyle w:val="Ohne"/>
          <w:rFonts w:ascii="Arial" w:hAnsi="Arial" w:cs="Arial"/>
          <w:sz w:val="22"/>
          <w:szCs w:val="22"/>
          <w:lang w:val="de-DE"/>
        </w:rPr>
      </w:pPr>
      <w:r w:rsidRPr="00B05252">
        <w:rPr>
          <w:rStyle w:val="Ohne"/>
          <w:rFonts w:ascii="Arial" w:hAnsi="Arial"/>
          <w:sz w:val="22"/>
          <w:lang w:val="de-DE"/>
        </w:rPr>
        <w:t>Stephanie Wickert</w:t>
      </w:r>
    </w:p>
    <w:p w14:paraId="2012CCD6" w14:textId="392260DC" w:rsidR="0005653A" w:rsidRPr="00D47615" w:rsidRDefault="0089646A" w:rsidP="00954CE9">
      <w:pPr>
        <w:spacing w:after="120" w:line="360" w:lineRule="auto"/>
        <w:rPr>
          <w:rStyle w:val="Ohne"/>
          <w:rFonts w:ascii="Arial" w:hAnsi="Arial" w:cs="Arial"/>
          <w:sz w:val="22"/>
          <w:szCs w:val="22"/>
        </w:rPr>
      </w:pPr>
      <w:r>
        <w:rPr>
          <w:rStyle w:val="Ohne"/>
          <w:rFonts w:ascii="Arial" w:hAnsi="Arial"/>
          <w:sz w:val="22"/>
        </w:rPr>
        <w:t>Marketing Director</w:t>
      </w:r>
    </w:p>
    <w:p w14:paraId="5C37113F" w14:textId="6C4BA600" w:rsidR="00057DB3" w:rsidRPr="00D47615" w:rsidRDefault="00057DB3" w:rsidP="00954CE9">
      <w:pPr>
        <w:spacing w:after="120" w:line="360" w:lineRule="auto"/>
        <w:rPr>
          <w:rStyle w:val="Ohne"/>
          <w:rFonts w:ascii="Arial" w:hAnsi="Arial" w:cs="Arial"/>
          <w:sz w:val="22"/>
          <w:szCs w:val="22"/>
        </w:rPr>
      </w:pPr>
      <w:proofErr w:type="spellStart"/>
      <w:r>
        <w:rPr>
          <w:rStyle w:val="Ohne"/>
          <w:rFonts w:ascii="Arial" w:hAnsi="Arial"/>
          <w:sz w:val="22"/>
        </w:rPr>
        <w:t>Wollmesheimer</w:t>
      </w:r>
      <w:proofErr w:type="spellEnd"/>
      <w:r>
        <w:rPr>
          <w:rStyle w:val="Ohne"/>
          <w:rFonts w:ascii="Arial" w:hAnsi="Arial"/>
          <w:sz w:val="22"/>
        </w:rPr>
        <w:t xml:space="preserve"> </w:t>
      </w:r>
      <w:proofErr w:type="spellStart"/>
      <w:r>
        <w:rPr>
          <w:rStyle w:val="Ohne"/>
          <w:rFonts w:ascii="Arial" w:hAnsi="Arial"/>
          <w:sz w:val="22"/>
        </w:rPr>
        <w:t>Höhe</w:t>
      </w:r>
      <w:proofErr w:type="spellEnd"/>
      <w:r>
        <w:rPr>
          <w:rStyle w:val="Ohne"/>
          <w:rFonts w:ascii="Arial" w:hAnsi="Arial"/>
          <w:sz w:val="22"/>
        </w:rPr>
        <w:t xml:space="preserve"> 2, </w:t>
      </w:r>
      <w:r w:rsidR="00AD0071">
        <w:rPr>
          <w:rStyle w:val="Ohne"/>
          <w:rFonts w:ascii="Arial" w:hAnsi="Arial"/>
          <w:sz w:val="22"/>
        </w:rPr>
        <w:t>D-</w:t>
      </w:r>
      <w:r>
        <w:rPr>
          <w:rStyle w:val="Ohne"/>
          <w:rFonts w:ascii="Arial" w:hAnsi="Arial"/>
          <w:sz w:val="22"/>
        </w:rPr>
        <w:t>76829 Landau, Germany</w:t>
      </w:r>
    </w:p>
    <w:p w14:paraId="479D7554" w14:textId="2168AF89" w:rsidR="00057DB3" w:rsidRPr="00D47615" w:rsidRDefault="00057DB3" w:rsidP="00954CE9">
      <w:pPr>
        <w:spacing w:after="120" w:line="360" w:lineRule="auto"/>
        <w:rPr>
          <w:rFonts w:ascii="Arial" w:hAnsi="Arial" w:cs="Arial"/>
          <w:color w:val="01154D"/>
          <w:sz w:val="22"/>
          <w:szCs w:val="22"/>
        </w:rPr>
      </w:pPr>
      <w:r>
        <w:rPr>
          <w:rFonts w:ascii="Arial" w:hAnsi="Arial"/>
          <w:color w:val="01154D"/>
          <w:sz w:val="22"/>
        </w:rPr>
        <w:t xml:space="preserve">Phone: +49 6341 9343 830, Email: </w:t>
      </w:r>
      <w:hyperlink r:id="rId14" w:history="1">
        <w:r>
          <w:rPr>
            <w:rStyle w:val="Hyperlink"/>
            <w:rFonts w:ascii="Arial" w:hAnsi="Arial"/>
            <w:sz w:val="22"/>
          </w:rPr>
          <w:t>s.wickert@wickert-presstech.de</w:t>
        </w:r>
      </w:hyperlink>
      <w:r>
        <w:rPr>
          <w:rFonts w:ascii="Arial" w:hAnsi="Arial"/>
          <w:color w:val="01154D"/>
          <w:sz w:val="22"/>
        </w:rPr>
        <w:t xml:space="preserve"> </w:t>
      </w:r>
    </w:p>
    <w:p w14:paraId="7EAAF061" w14:textId="4E23F4C0" w:rsidR="00057DB3" w:rsidRPr="00D47615" w:rsidRDefault="00057DB3" w:rsidP="00954CE9">
      <w:pPr>
        <w:spacing w:after="120" w:line="360" w:lineRule="auto"/>
        <w:rPr>
          <w:rStyle w:val="Ohne"/>
          <w:rFonts w:ascii="Arial" w:hAnsi="Arial" w:cs="Arial"/>
          <w:sz w:val="22"/>
          <w:szCs w:val="22"/>
        </w:rPr>
      </w:pPr>
      <w:r>
        <w:rPr>
          <w:rStyle w:val="Ohne"/>
          <w:rFonts w:ascii="Arial" w:hAnsi="Arial"/>
          <w:sz w:val="22"/>
        </w:rPr>
        <w:t xml:space="preserve">For more </w:t>
      </w:r>
      <w:r>
        <w:rPr>
          <w:rStyle w:val="Ohne"/>
          <w:rFonts w:ascii="Arial" w:hAnsi="Arial"/>
          <w:b/>
          <w:sz w:val="22"/>
        </w:rPr>
        <w:t>information</w:t>
      </w:r>
      <w:r>
        <w:rPr>
          <w:rStyle w:val="Ohne"/>
          <w:rFonts w:ascii="Arial" w:hAnsi="Arial"/>
          <w:sz w:val="22"/>
        </w:rPr>
        <w:t xml:space="preserve"> go to</w:t>
      </w:r>
      <w:r w:rsidR="00AD0071">
        <w:rPr>
          <w:rStyle w:val="Ohne"/>
          <w:rFonts w:ascii="Arial" w:hAnsi="Arial"/>
          <w:sz w:val="22"/>
        </w:rPr>
        <w:t xml:space="preserve"> </w:t>
      </w:r>
      <w:hyperlink r:id="rId15" w:history="1">
        <w:r w:rsidR="00AD0071" w:rsidRPr="007B6C2E">
          <w:rPr>
            <w:rStyle w:val="Hyperlink"/>
            <w:rFonts w:ascii="Arial" w:hAnsi="Arial"/>
            <w:sz w:val="22"/>
          </w:rPr>
          <w:t>https://www.wickert-presstech.de/en/</w:t>
        </w:r>
      </w:hyperlink>
      <w:r>
        <w:rPr>
          <w:rFonts w:ascii="Arial" w:hAnsi="Arial"/>
          <w:color w:val="01154D"/>
          <w:sz w:val="22"/>
        </w:rPr>
        <w:t>.</w:t>
      </w:r>
    </w:p>
    <w:p w14:paraId="3E8DDBD2" w14:textId="604CCE60" w:rsidR="00057DB3" w:rsidRPr="00B05252" w:rsidRDefault="00057DB3" w:rsidP="00954CE9">
      <w:pPr>
        <w:spacing w:before="120" w:after="120" w:line="360" w:lineRule="auto"/>
        <w:outlineLvl w:val="0"/>
        <w:rPr>
          <w:rStyle w:val="Ohne"/>
          <w:rFonts w:ascii="Arial" w:hAnsi="Arial" w:cs="Arial"/>
          <w:b/>
          <w:bCs/>
          <w:sz w:val="22"/>
          <w:szCs w:val="22"/>
          <w:lang w:val="de-DE"/>
        </w:rPr>
      </w:pPr>
      <w:r w:rsidRPr="00B05252">
        <w:rPr>
          <w:rStyle w:val="Ohne"/>
          <w:rFonts w:ascii="Arial" w:hAnsi="Arial"/>
          <w:b/>
          <w:sz w:val="22"/>
          <w:lang w:val="de-DE"/>
        </w:rPr>
        <w:lastRenderedPageBreak/>
        <w:t xml:space="preserve">Print </w:t>
      </w:r>
      <w:proofErr w:type="spellStart"/>
      <w:r w:rsidRPr="00B05252">
        <w:rPr>
          <w:rStyle w:val="Ohne"/>
          <w:rFonts w:ascii="Arial" w:hAnsi="Arial"/>
          <w:b/>
          <w:sz w:val="22"/>
          <w:lang w:val="de-DE"/>
        </w:rPr>
        <w:t>copy</w:t>
      </w:r>
      <w:proofErr w:type="spellEnd"/>
      <w:r w:rsidRPr="00B05252">
        <w:rPr>
          <w:rStyle w:val="Ohne"/>
          <w:rFonts w:ascii="Arial" w:hAnsi="Arial"/>
          <w:b/>
          <w:sz w:val="22"/>
          <w:lang w:val="de-DE"/>
        </w:rPr>
        <w:t xml:space="preserve"> </w:t>
      </w:r>
      <w:proofErr w:type="spellStart"/>
      <w:r w:rsidRPr="00B05252">
        <w:rPr>
          <w:rStyle w:val="Ohne"/>
          <w:rFonts w:ascii="Arial" w:hAnsi="Arial"/>
          <w:b/>
          <w:sz w:val="22"/>
          <w:lang w:val="de-DE"/>
        </w:rPr>
        <w:t>requested</w:t>
      </w:r>
      <w:proofErr w:type="spellEnd"/>
      <w:r w:rsidRPr="00B05252">
        <w:rPr>
          <w:rStyle w:val="Ohne"/>
          <w:rFonts w:ascii="Arial" w:hAnsi="Arial"/>
          <w:b/>
          <w:sz w:val="22"/>
          <w:lang w:val="de-DE"/>
        </w:rPr>
        <w:t>:</w:t>
      </w:r>
    </w:p>
    <w:p w14:paraId="49FD50F4" w14:textId="6FDDB7DF" w:rsidR="00057DB3" w:rsidRPr="00D47615" w:rsidRDefault="00057DB3" w:rsidP="002421B4">
      <w:pPr>
        <w:spacing w:line="360" w:lineRule="auto"/>
        <w:rPr>
          <w:rFonts w:ascii="Arial" w:hAnsi="Arial" w:cs="Arial"/>
          <w:sz w:val="22"/>
          <w:szCs w:val="22"/>
        </w:rPr>
      </w:pPr>
      <w:r w:rsidRPr="00B05252">
        <w:rPr>
          <w:rStyle w:val="Ohne"/>
          <w:rFonts w:ascii="Arial" w:hAnsi="Arial"/>
          <w:sz w:val="22"/>
          <w:lang w:val="de-DE"/>
        </w:rPr>
        <w:t xml:space="preserve">auchkomm Unternehmenskommunikation, F. Stephan Auch, Hochstr. </w:t>
      </w:r>
      <w:r>
        <w:rPr>
          <w:rStyle w:val="Ohne"/>
          <w:rFonts w:ascii="Arial" w:hAnsi="Arial"/>
          <w:sz w:val="22"/>
        </w:rPr>
        <w:t xml:space="preserve">11, </w:t>
      </w:r>
      <w:r w:rsidR="00AD0071">
        <w:rPr>
          <w:rStyle w:val="Ohne"/>
          <w:rFonts w:ascii="Arial" w:hAnsi="Arial"/>
          <w:sz w:val="22"/>
        </w:rPr>
        <w:t>D-</w:t>
      </w:r>
      <w:r>
        <w:rPr>
          <w:rStyle w:val="Ohne"/>
          <w:rFonts w:ascii="Arial" w:hAnsi="Arial"/>
          <w:sz w:val="22"/>
        </w:rPr>
        <w:t xml:space="preserve">90429 Nuremberg, Germany, </w:t>
      </w:r>
      <w:hyperlink r:id="rId16" w:history="1">
        <w:r>
          <w:rPr>
            <w:rStyle w:val="Hyperlink"/>
            <w:rFonts w:ascii="Arial" w:hAnsi="Arial"/>
            <w:sz w:val="22"/>
          </w:rPr>
          <w:t>fsa@auchkomm.de</w:t>
        </w:r>
      </w:hyperlink>
      <w:r>
        <w:rPr>
          <w:rFonts w:ascii="Arial" w:hAnsi="Arial"/>
          <w:color w:val="000000"/>
          <w:sz w:val="22"/>
        </w:rPr>
        <w:t xml:space="preserve">, </w:t>
      </w:r>
      <w:r>
        <w:rPr>
          <w:rFonts w:ascii="Arial" w:hAnsi="Arial"/>
          <w:sz w:val="22"/>
        </w:rPr>
        <w:t xml:space="preserve"> </w:t>
      </w:r>
      <w:hyperlink r:id="rId17" w:history="1">
        <w:r>
          <w:rPr>
            <w:rStyle w:val="Hyperlink1"/>
            <w:rFonts w:ascii="Arial" w:hAnsi="Arial"/>
          </w:rPr>
          <w:t>www.auchkomm.de</w:t>
        </w:r>
      </w:hyperlink>
      <w:r>
        <w:rPr>
          <w:rStyle w:val="Ohne"/>
          <w:rFonts w:ascii="Arial" w:hAnsi="Arial"/>
          <w:sz w:val="22"/>
        </w:rPr>
        <w:t>.</w:t>
      </w:r>
      <w:bookmarkEnd w:id="7"/>
      <w:bookmarkEnd w:id="8"/>
    </w:p>
    <w:sectPr w:rsidR="00057DB3" w:rsidRPr="00D47615"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46pt;height:358pt" o:bullet="t">
        <v:imagedata r:id="rId1" o:title="clip_image001"/>
      </v:shape>
    </w:pict>
  </w:numPicBullet>
  <w:abstractNum w:abstractNumId="0" w15:restartNumberingAfterBreak="0">
    <w:nsid w:val="1C731160"/>
    <w:multiLevelType w:val="multilevel"/>
    <w:tmpl w:val="7986A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9252112"/>
    <w:multiLevelType w:val="hybridMultilevel"/>
    <w:tmpl w:val="1264CD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0AB5697"/>
    <w:multiLevelType w:val="hybridMultilevel"/>
    <w:tmpl w:val="41AA6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7149F6"/>
    <w:multiLevelType w:val="hybridMultilevel"/>
    <w:tmpl w:val="57AA8242"/>
    <w:lvl w:ilvl="0" w:tplc="0AC2024A">
      <w:start w:val="1"/>
      <w:numFmt w:val="bullet"/>
      <w:pStyle w:val="Aufzhlung"/>
      <w:lvlText w:val=""/>
      <w:lvlPicBulletId w:val="0"/>
      <w:lvlJc w:val="left"/>
      <w:pPr>
        <w:ind w:left="1428" w:hanging="360"/>
      </w:pPr>
      <w:rPr>
        <w:rFonts w:ascii="Symbol" w:hAnsi="Symbol" w:hint="default"/>
        <w:color w:val="auto"/>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4" w15:restartNumberingAfterBreak="0">
    <w:nsid w:val="39F10890"/>
    <w:multiLevelType w:val="hybridMultilevel"/>
    <w:tmpl w:val="69C2C9CC"/>
    <w:lvl w:ilvl="0" w:tplc="48AE9B54">
      <w:start w:val="20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2AD39F4"/>
    <w:multiLevelType w:val="hybridMultilevel"/>
    <w:tmpl w:val="5A2E048C"/>
    <w:lvl w:ilvl="0" w:tplc="E2AA3818">
      <w:start w:val="1"/>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6" w15:restartNumberingAfterBreak="0">
    <w:nsid w:val="599043BC"/>
    <w:multiLevelType w:val="multilevel"/>
    <w:tmpl w:val="6F0A6B2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50528B"/>
    <w:multiLevelType w:val="multilevel"/>
    <w:tmpl w:val="B3962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972651C"/>
    <w:multiLevelType w:val="multilevel"/>
    <w:tmpl w:val="3976C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09472207">
    <w:abstractNumId w:val="2"/>
  </w:num>
  <w:num w:numId="2" w16cid:durableId="429811396">
    <w:abstractNumId w:val="4"/>
  </w:num>
  <w:num w:numId="3" w16cid:durableId="1330133818">
    <w:abstractNumId w:val="1"/>
  </w:num>
  <w:num w:numId="4" w16cid:durableId="112943307">
    <w:abstractNumId w:val="8"/>
  </w:num>
  <w:num w:numId="5" w16cid:durableId="1390110772">
    <w:abstractNumId w:val="0"/>
  </w:num>
  <w:num w:numId="6" w16cid:durableId="314844528">
    <w:abstractNumId w:val="7"/>
  </w:num>
  <w:num w:numId="7" w16cid:durableId="998927054">
    <w:abstractNumId w:val="5"/>
  </w:num>
  <w:num w:numId="8" w16cid:durableId="1926332410">
    <w:abstractNumId w:val="6"/>
  </w:num>
  <w:num w:numId="9" w16cid:durableId="13611991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B3"/>
    <w:rsid w:val="00001B45"/>
    <w:rsid w:val="00011B51"/>
    <w:rsid w:val="00014887"/>
    <w:rsid w:val="00021D86"/>
    <w:rsid w:val="00041623"/>
    <w:rsid w:val="000507CD"/>
    <w:rsid w:val="00055586"/>
    <w:rsid w:val="0005653A"/>
    <w:rsid w:val="00057DB3"/>
    <w:rsid w:val="00060433"/>
    <w:rsid w:val="00063AAC"/>
    <w:rsid w:val="000673B6"/>
    <w:rsid w:val="0007105F"/>
    <w:rsid w:val="000872D6"/>
    <w:rsid w:val="000A1F59"/>
    <w:rsid w:val="000A3242"/>
    <w:rsid w:val="000A4A77"/>
    <w:rsid w:val="000A54E6"/>
    <w:rsid w:val="000D759D"/>
    <w:rsid w:val="000E310D"/>
    <w:rsid w:val="000E4613"/>
    <w:rsid w:val="000E6C91"/>
    <w:rsid w:val="00107597"/>
    <w:rsid w:val="00120350"/>
    <w:rsid w:val="00124944"/>
    <w:rsid w:val="00147D0B"/>
    <w:rsid w:val="0015337B"/>
    <w:rsid w:val="001612E9"/>
    <w:rsid w:val="001677B2"/>
    <w:rsid w:val="00183E1B"/>
    <w:rsid w:val="001A5F1E"/>
    <w:rsid w:val="001B7552"/>
    <w:rsid w:val="001C0EE4"/>
    <w:rsid w:val="001C63A8"/>
    <w:rsid w:val="001E3B32"/>
    <w:rsid w:val="001F2F53"/>
    <w:rsid w:val="00224D36"/>
    <w:rsid w:val="002273E7"/>
    <w:rsid w:val="00230C16"/>
    <w:rsid w:val="00234895"/>
    <w:rsid w:val="00241CFA"/>
    <w:rsid w:val="002421B4"/>
    <w:rsid w:val="0025177F"/>
    <w:rsid w:val="00251CD9"/>
    <w:rsid w:val="002534BE"/>
    <w:rsid w:val="00254590"/>
    <w:rsid w:val="00267D19"/>
    <w:rsid w:val="0028154F"/>
    <w:rsid w:val="00286EA6"/>
    <w:rsid w:val="002B129B"/>
    <w:rsid w:val="002B2B90"/>
    <w:rsid w:val="002C444D"/>
    <w:rsid w:val="002D35BE"/>
    <w:rsid w:val="002E0E25"/>
    <w:rsid w:val="002E102D"/>
    <w:rsid w:val="003017D9"/>
    <w:rsid w:val="0030283D"/>
    <w:rsid w:val="00321A8B"/>
    <w:rsid w:val="00326024"/>
    <w:rsid w:val="003334C0"/>
    <w:rsid w:val="00343508"/>
    <w:rsid w:val="00346B29"/>
    <w:rsid w:val="003748BD"/>
    <w:rsid w:val="00385116"/>
    <w:rsid w:val="00387347"/>
    <w:rsid w:val="0039439F"/>
    <w:rsid w:val="00394DC1"/>
    <w:rsid w:val="003A4CAA"/>
    <w:rsid w:val="003A7C5E"/>
    <w:rsid w:val="003B5879"/>
    <w:rsid w:val="003C1208"/>
    <w:rsid w:val="003D0F0C"/>
    <w:rsid w:val="003D2B8D"/>
    <w:rsid w:val="003D3693"/>
    <w:rsid w:val="003D5338"/>
    <w:rsid w:val="003F1E4A"/>
    <w:rsid w:val="003F4C0A"/>
    <w:rsid w:val="00400925"/>
    <w:rsid w:val="004078B7"/>
    <w:rsid w:val="00411BE4"/>
    <w:rsid w:val="00414BCE"/>
    <w:rsid w:val="0041610B"/>
    <w:rsid w:val="00416D91"/>
    <w:rsid w:val="00416EA6"/>
    <w:rsid w:val="00424B99"/>
    <w:rsid w:val="00444438"/>
    <w:rsid w:val="00455339"/>
    <w:rsid w:val="004617D0"/>
    <w:rsid w:val="0046614B"/>
    <w:rsid w:val="0047530A"/>
    <w:rsid w:val="00487E7A"/>
    <w:rsid w:val="004A6849"/>
    <w:rsid w:val="004C2093"/>
    <w:rsid w:val="004C52F9"/>
    <w:rsid w:val="004C5F50"/>
    <w:rsid w:val="004D4DA5"/>
    <w:rsid w:val="004D6388"/>
    <w:rsid w:val="004D6732"/>
    <w:rsid w:val="00513EE0"/>
    <w:rsid w:val="0052490C"/>
    <w:rsid w:val="0053370C"/>
    <w:rsid w:val="00544E45"/>
    <w:rsid w:val="00546E7C"/>
    <w:rsid w:val="005505CE"/>
    <w:rsid w:val="00551DF8"/>
    <w:rsid w:val="00556416"/>
    <w:rsid w:val="00563D1D"/>
    <w:rsid w:val="00581F53"/>
    <w:rsid w:val="00584222"/>
    <w:rsid w:val="00587CC3"/>
    <w:rsid w:val="00591489"/>
    <w:rsid w:val="005A5EDE"/>
    <w:rsid w:val="005B0573"/>
    <w:rsid w:val="005B36F4"/>
    <w:rsid w:val="005C17EE"/>
    <w:rsid w:val="005E1AE3"/>
    <w:rsid w:val="005E338F"/>
    <w:rsid w:val="005E5787"/>
    <w:rsid w:val="005F062D"/>
    <w:rsid w:val="005F0D33"/>
    <w:rsid w:val="005F149C"/>
    <w:rsid w:val="005F14F4"/>
    <w:rsid w:val="005F577E"/>
    <w:rsid w:val="00603A11"/>
    <w:rsid w:val="00612B0C"/>
    <w:rsid w:val="00613D18"/>
    <w:rsid w:val="00620D99"/>
    <w:rsid w:val="00622B45"/>
    <w:rsid w:val="00625463"/>
    <w:rsid w:val="0064124B"/>
    <w:rsid w:val="0064487C"/>
    <w:rsid w:val="00652DE0"/>
    <w:rsid w:val="00657D7F"/>
    <w:rsid w:val="00663E5E"/>
    <w:rsid w:val="00667523"/>
    <w:rsid w:val="006738C1"/>
    <w:rsid w:val="006756A7"/>
    <w:rsid w:val="00681021"/>
    <w:rsid w:val="00681232"/>
    <w:rsid w:val="0068271A"/>
    <w:rsid w:val="00684DAC"/>
    <w:rsid w:val="006B672E"/>
    <w:rsid w:val="006D0E8C"/>
    <w:rsid w:val="006D3278"/>
    <w:rsid w:val="006D3EF7"/>
    <w:rsid w:val="006D5D55"/>
    <w:rsid w:val="006F42B6"/>
    <w:rsid w:val="00700E67"/>
    <w:rsid w:val="00702CA1"/>
    <w:rsid w:val="007228BC"/>
    <w:rsid w:val="007245DC"/>
    <w:rsid w:val="0075303D"/>
    <w:rsid w:val="00760C5F"/>
    <w:rsid w:val="007732F4"/>
    <w:rsid w:val="00777B83"/>
    <w:rsid w:val="0078102F"/>
    <w:rsid w:val="007868FA"/>
    <w:rsid w:val="00786C5E"/>
    <w:rsid w:val="007A2BD9"/>
    <w:rsid w:val="007A5BDD"/>
    <w:rsid w:val="007B2D15"/>
    <w:rsid w:val="007C1425"/>
    <w:rsid w:val="007C21F0"/>
    <w:rsid w:val="007C2C34"/>
    <w:rsid w:val="007C6984"/>
    <w:rsid w:val="007E1B43"/>
    <w:rsid w:val="007F7464"/>
    <w:rsid w:val="00802F76"/>
    <w:rsid w:val="00805E45"/>
    <w:rsid w:val="008069BF"/>
    <w:rsid w:val="0082060B"/>
    <w:rsid w:val="008259BA"/>
    <w:rsid w:val="00825B43"/>
    <w:rsid w:val="0083796B"/>
    <w:rsid w:val="008407EC"/>
    <w:rsid w:val="00845D07"/>
    <w:rsid w:val="00855E52"/>
    <w:rsid w:val="00873A77"/>
    <w:rsid w:val="008741D8"/>
    <w:rsid w:val="00876BCC"/>
    <w:rsid w:val="0087769E"/>
    <w:rsid w:val="008818D1"/>
    <w:rsid w:val="00884EBB"/>
    <w:rsid w:val="00887EDE"/>
    <w:rsid w:val="00890856"/>
    <w:rsid w:val="0089646A"/>
    <w:rsid w:val="00897000"/>
    <w:rsid w:val="008A5919"/>
    <w:rsid w:val="008B0A70"/>
    <w:rsid w:val="008B2B21"/>
    <w:rsid w:val="008B5124"/>
    <w:rsid w:val="008C6DE6"/>
    <w:rsid w:val="008D21AE"/>
    <w:rsid w:val="008D36C3"/>
    <w:rsid w:val="008D65D1"/>
    <w:rsid w:val="008E109D"/>
    <w:rsid w:val="008F0029"/>
    <w:rsid w:val="008F1D37"/>
    <w:rsid w:val="008F28CC"/>
    <w:rsid w:val="00911687"/>
    <w:rsid w:val="00922031"/>
    <w:rsid w:val="00922EAD"/>
    <w:rsid w:val="00925AA7"/>
    <w:rsid w:val="009276D3"/>
    <w:rsid w:val="00937CD3"/>
    <w:rsid w:val="00947B1E"/>
    <w:rsid w:val="00954CE9"/>
    <w:rsid w:val="009558F1"/>
    <w:rsid w:val="009572CC"/>
    <w:rsid w:val="0096341D"/>
    <w:rsid w:val="00964B4D"/>
    <w:rsid w:val="009716DC"/>
    <w:rsid w:val="00971A93"/>
    <w:rsid w:val="009738BC"/>
    <w:rsid w:val="009772EB"/>
    <w:rsid w:val="00977E46"/>
    <w:rsid w:val="00984F29"/>
    <w:rsid w:val="00986DD6"/>
    <w:rsid w:val="009B699C"/>
    <w:rsid w:val="009C5A94"/>
    <w:rsid w:val="009E58CB"/>
    <w:rsid w:val="009E6E54"/>
    <w:rsid w:val="009F1E49"/>
    <w:rsid w:val="009F65E8"/>
    <w:rsid w:val="00A07816"/>
    <w:rsid w:val="00A115A9"/>
    <w:rsid w:val="00A17E59"/>
    <w:rsid w:val="00A303E7"/>
    <w:rsid w:val="00A3163B"/>
    <w:rsid w:val="00A41481"/>
    <w:rsid w:val="00A45D61"/>
    <w:rsid w:val="00A45E9E"/>
    <w:rsid w:val="00A50EC1"/>
    <w:rsid w:val="00A60156"/>
    <w:rsid w:val="00A61A49"/>
    <w:rsid w:val="00A74F4B"/>
    <w:rsid w:val="00A74FA0"/>
    <w:rsid w:val="00A855C6"/>
    <w:rsid w:val="00A85AF0"/>
    <w:rsid w:val="00A91FB5"/>
    <w:rsid w:val="00A94FD7"/>
    <w:rsid w:val="00AA528C"/>
    <w:rsid w:val="00AB3E01"/>
    <w:rsid w:val="00AB45C2"/>
    <w:rsid w:val="00AD0071"/>
    <w:rsid w:val="00AF285F"/>
    <w:rsid w:val="00AF2E31"/>
    <w:rsid w:val="00B05252"/>
    <w:rsid w:val="00B05B66"/>
    <w:rsid w:val="00B0737F"/>
    <w:rsid w:val="00B214C1"/>
    <w:rsid w:val="00B25513"/>
    <w:rsid w:val="00B26B97"/>
    <w:rsid w:val="00B27688"/>
    <w:rsid w:val="00B33703"/>
    <w:rsid w:val="00B33875"/>
    <w:rsid w:val="00B35389"/>
    <w:rsid w:val="00B366EB"/>
    <w:rsid w:val="00B43753"/>
    <w:rsid w:val="00B56297"/>
    <w:rsid w:val="00B63D03"/>
    <w:rsid w:val="00B71B5E"/>
    <w:rsid w:val="00B73FBB"/>
    <w:rsid w:val="00B80FC5"/>
    <w:rsid w:val="00B91C2B"/>
    <w:rsid w:val="00BD2E6F"/>
    <w:rsid w:val="00BD79B5"/>
    <w:rsid w:val="00BF02F4"/>
    <w:rsid w:val="00BF1A34"/>
    <w:rsid w:val="00BF2C03"/>
    <w:rsid w:val="00C00A60"/>
    <w:rsid w:val="00C04300"/>
    <w:rsid w:val="00C1561B"/>
    <w:rsid w:val="00C22156"/>
    <w:rsid w:val="00C32F5C"/>
    <w:rsid w:val="00C34CCA"/>
    <w:rsid w:val="00C502A0"/>
    <w:rsid w:val="00C572B9"/>
    <w:rsid w:val="00C63833"/>
    <w:rsid w:val="00C649B1"/>
    <w:rsid w:val="00C73A99"/>
    <w:rsid w:val="00C80394"/>
    <w:rsid w:val="00C8059E"/>
    <w:rsid w:val="00C85F45"/>
    <w:rsid w:val="00C9092A"/>
    <w:rsid w:val="00C90CAB"/>
    <w:rsid w:val="00C97CBE"/>
    <w:rsid w:val="00CA59FC"/>
    <w:rsid w:val="00CA6E3B"/>
    <w:rsid w:val="00CB1F7B"/>
    <w:rsid w:val="00CB5E74"/>
    <w:rsid w:val="00CC0437"/>
    <w:rsid w:val="00CC0C80"/>
    <w:rsid w:val="00CC1ADE"/>
    <w:rsid w:val="00CE1BC9"/>
    <w:rsid w:val="00CE3577"/>
    <w:rsid w:val="00CE6196"/>
    <w:rsid w:val="00CF03A0"/>
    <w:rsid w:val="00D032A4"/>
    <w:rsid w:val="00D15D47"/>
    <w:rsid w:val="00D203C9"/>
    <w:rsid w:val="00D21200"/>
    <w:rsid w:val="00D30B2C"/>
    <w:rsid w:val="00D351CF"/>
    <w:rsid w:val="00D42EE1"/>
    <w:rsid w:val="00D4416F"/>
    <w:rsid w:val="00D47615"/>
    <w:rsid w:val="00D769C0"/>
    <w:rsid w:val="00D908C4"/>
    <w:rsid w:val="00D91293"/>
    <w:rsid w:val="00D91718"/>
    <w:rsid w:val="00D93A09"/>
    <w:rsid w:val="00DC20EA"/>
    <w:rsid w:val="00DC670E"/>
    <w:rsid w:val="00DC6A63"/>
    <w:rsid w:val="00DD2D48"/>
    <w:rsid w:val="00DD5B82"/>
    <w:rsid w:val="00DF3D55"/>
    <w:rsid w:val="00E035D3"/>
    <w:rsid w:val="00E05362"/>
    <w:rsid w:val="00E137BA"/>
    <w:rsid w:val="00E22167"/>
    <w:rsid w:val="00E2682A"/>
    <w:rsid w:val="00E316C6"/>
    <w:rsid w:val="00E41C4A"/>
    <w:rsid w:val="00E70DB5"/>
    <w:rsid w:val="00E72CAA"/>
    <w:rsid w:val="00E7413E"/>
    <w:rsid w:val="00E74623"/>
    <w:rsid w:val="00E758FD"/>
    <w:rsid w:val="00E87649"/>
    <w:rsid w:val="00E91794"/>
    <w:rsid w:val="00E93F8B"/>
    <w:rsid w:val="00E9792B"/>
    <w:rsid w:val="00EB0B35"/>
    <w:rsid w:val="00EB3246"/>
    <w:rsid w:val="00EC17A9"/>
    <w:rsid w:val="00ED0BF0"/>
    <w:rsid w:val="00ED2222"/>
    <w:rsid w:val="00ED3465"/>
    <w:rsid w:val="00ED3588"/>
    <w:rsid w:val="00ED496F"/>
    <w:rsid w:val="00EE7465"/>
    <w:rsid w:val="00EF2507"/>
    <w:rsid w:val="00F003BF"/>
    <w:rsid w:val="00F05DE6"/>
    <w:rsid w:val="00F15BE9"/>
    <w:rsid w:val="00F2693F"/>
    <w:rsid w:val="00F465DC"/>
    <w:rsid w:val="00F51E9A"/>
    <w:rsid w:val="00F54052"/>
    <w:rsid w:val="00F709E3"/>
    <w:rsid w:val="00F7248C"/>
    <w:rsid w:val="00F93C01"/>
    <w:rsid w:val="00FA6F73"/>
    <w:rsid w:val="00FB5486"/>
    <w:rsid w:val="00FC729A"/>
    <w:rsid w:val="00FE4B7D"/>
    <w:rsid w:val="00FE73E1"/>
    <w:rsid w:val="00FF627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0745E29D-B5A0-184D-822E-FCCE471D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3D55"/>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character" w:customStyle="1" w:styleId="apple-converted-space">
    <w:name w:val="apple-converted-space"/>
    <w:basedOn w:val="Absatz-Standardschriftart"/>
    <w:rsid w:val="007B2D15"/>
  </w:style>
  <w:style w:type="character" w:styleId="NichtaufgelsteErwhnung">
    <w:name w:val="Unresolved Mention"/>
    <w:basedOn w:val="Absatz-Standardschriftart"/>
    <w:uiPriority w:val="99"/>
    <w:semiHidden/>
    <w:unhideWhenUsed/>
    <w:rsid w:val="0005653A"/>
    <w:rPr>
      <w:color w:val="605E5C"/>
      <w:shd w:val="clear" w:color="auto" w:fill="E1DFDD"/>
    </w:rPr>
  </w:style>
  <w:style w:type="character" w:styleId="BesuchterLink">
    <w:name w:val="FollowedHyperlink"/>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uiPriority w:val="99"/>
    <w:semiHidden/>
    <w:unhideWhenUsed/>
    <w:rsid w:val="005B36F4"/>
    <w:rPr>
      <w:sz w:val="16"/>
      <w:szCs w:val="16"/>
    </w:rPr>
  </w:style>
  <w:style w:type="paragraph" w:styleId="Kommentartext">
    <w:name w:val="annotation text"/>
    <w:basedOn w:val="Standard"/>
    <w:link w:val="KommentartextZchn"/>
    <w:uiPriority w:val="99"/>
    <w:semiHidden/>
    <w:unhideWhenUsed/>
    <w:rsid w:val="005B36F4"/>
    <w:rPr>
      <w:sz w:val="20"/>
      <w:szCs w:val="20"/>
    </w:rPr>
  </w:style>
  <w:style w:type="character" w:customStyle="1" w:styleId="KommentartextZchn">
    <w:name w:val="Kommentartext Zchn"/>
    <w:basedOn w:val="Absatz-Standardschriftart"/>
    <w:link w:val="Kommentartext"/>
    <w:uiPriority w:val="99"/>
    <w:semiHidden/>
    <w:rsid w:val="005B36F4"/>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5B36F4"/>
    <w:rPr>
      <w:b/>
      <w:bCs/>
    </w:rPr>
  </w:style>
  <w:style w:type="character" w:customStyle="1" w:styleId="KommentarthemaZchn">
    <w:name w:val="Kommentarthema Zchn"/>
    <w:basedOn w:val="KommentartextZchn"/>
    <w:link w:val="Kommentarthema"/>
    <w:uiPriority w:val="99"/>
    <w:semiHidden/>
    <w:rsid w:val="005B36F4"/>
    <w:rPr>
      <w:rFonts w:ascii="Times New Roman" w:eastAsia="Times New Roman" w:hAnsi="Times New Roman" w:cs="Times New Roman"/>
      <w:b/>
      <w:bCs/>
      <w:sz w:val="20"/>
      <w:szCs w:val="20"/>
    </w:rPr>
  </w:style>
  <w:style w:type="paragraph" w:customStyle="1" w:styleId="imageboxlistitem">
    <w:name w:val="imagebox__listitem"/>
    <w:basedOn w:val="Standard"/>
    <w:rsid w:val="00DF3D55"/>
    <w:pPr>
      <w:spacing w:before="100" w:beforeAutospacing="1" w:after="100" w:afterAutospacing="1"/>
    </w:pPr>
  </w:style>
  <w:style w:type="paragraph" w:customStyle="1" w:styleId="Aufzhlung">
    <w:name w:val="Aufzählung"/>
    <w:basedOn w:val="Standard"/>
    <w:rsid w:val="00CC0C80"/>
    <w:pPr>
      <w:numPr>
        <w:numId w:val="9"/>
      </w:numPr>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470305">
      <w:bodyDiv w:val="1"/>
      <w:marLeft w:val="0"/>
      <w:marRight w:val="0"/>
      <w:marTop w:val="0"/>
      <w:marBottom w:val="0"/>
      <w:divBdr>
        <w:top w:val="none" w:sz="0" w:space="0" w:color="auto"/>
        <w:left w:val="none" w:sz="0" w:space="0" w:color="auto"/>
        <w:bottom w:val="none" w:sz="0" w:space="0" w:color="auto"/>
        <w:right w:val="none" w:sz="0" w:space="0" w:color="auto"/>
      </w:divBdr>
    </w:div>
    <w:div w:id="429858956">
      <w:bodyDiv w:val="1"/>
      <w:marLeft w:val="0"/>
      <w:marRight w:val="0"/>
      <w:marTop w:val="0"/>
      <w:marBottom w:val="0"/>
      <w:divBdr>
        <w:top w:val="none" w:sz="0" w:space="0" w:color="auto"/>
        <w:left w:val="none" w:sz="0" w:space="0" w:color="auto"/>
        <w:bottom w:val="none" w:sz="0" w:space="0" w:color="auto"/>
        <w:right w:val="none" w:sz="0" w:space="0" w:color="auto"/>
      </w:divBdr>
    </w:div>
    <w:div w:id="481428272">
      <w:bodyDiv w:val="1"/>
      <w:marLeft w:val="0"/>
      <w:marRight w:val="0"/>
      <w:marTop w:val="0"/>
      <w:marBottom w:val="0"/>
      <w:divBdr>
        <w:top w:val="none" w:sz="0" w:space="0" w:color="auto"/>
        <w:left w:val="none" w:sz="0" w:space="0" w:color="auto"/>
        <w:bottom w:val="none" w:sz="0" w:space="0" w:color="auto"/>
        <w:right w:val="none" w:sz="0" w:space="0" w:color="auto"/>
      </w:divBdr>
    </w:div>
    <w:div w:id="529950055">
      <w:bodyDiv w:val="1"/>
      <w:marLeft w:val="0"/>
      <w:marRight w:val="0"/>
      <w:marTop w:val="0"/>
      <w:marBottom w:val="0"/>
      <w:divBdr>
        <w:top w:val="none" w:sz="0" w:space="0" w:color="auto"/>
        <w:left w:val="none" w:sz="0" w:space="0" w:color="auto"/>
        <w:bottom w:val="none" w:sz="0" w:space="0" w:color="auto"/>
        <w:right w:val="none" w:sz="0" w:space="0" w:color="auto"/>
      </w:divBdr>
    </w:div>
    <w:div w:id="611713260">
      <w:bodyDiv w:val="1"/>
      <w:marLeft w:val="0"/>
      <w:marRight w:val="0"/>
      <w:marTop w:val="0"/>
      <w:marBottom w:val="0"/>
      <w:divBdr>
        <w:top w:val="none" w:sz="0" w:space="0" w:color="auto"/>
        <w:left w:val="none" w:sz="0" w:space="0" w:color="auto"/>
        <w:bottom w:val="none" w:sz="0" w:space="0" w:color="auto"/>
        <w:right w:val="none" w:sz="0" w:space="0" w:color="auto"/>
      </w:divBdr>
    </w:div>
    <w:div w:id="633483316">
      <w:bodyDiv w:val="1"/>
      <w:marLeft w:val="0"/>
      <w:marRight w:val="0"/>
      <w:marTop w:val="0"/>
      <w:marBottom w:val="0"/>
      <w:divBdr>
        <w:top w:val="none" w:sz="0" w:space="0" w:color="auto"/>
        <w:left w:val="none" w:sz="0" w:space="0" w:color="auto"/>
        <w:bottom w:val="none" w:sz="0" w:space="0" w:color="auto"/>
        <w:right w:val="none" w:sz="0" w:space="0" w:color="auto"/>
      </w:divBdr>
    </w:div>
    <w:div w:id="688071973">
      <w:bodyDiv w:val="1"/>
      <w:marLeft w:val="0"/>
      <w:marRight w:val="0"/>
      <w:marTop w:val="0"/>
      <w:marBottom w:val="0"/>
      <w:divBdr>
        <w:top w:val="none" w:sz="0" w:space="0" w:color="auto"/>
        <w:left w:val="none" w:sz="0" w:space="0" w:color="auto"/>
        <w:bottom w:val="none" w:sz="0" w:space="0" w:color="auto"/>
        <w:right w:val="none" w:sz="0" w:space="0" w:color="auto"/>
      </w:divBdr>
    </w:div>
    <w:div w:id="712966357">
      <w:bodyDiv w:val="1"/>
      <w:marLeft w:val="0"/>
      <w:marRight w:val="0"/>
      <w:marTop w:val="0"/>
      <w:marBottom w:val="0"/>
      <w:divBdr>
        <w:top w:val="none" w:sz="0" w:space="0" w:color="auto"/>
        <w:left w:val="none" w:sz="0" w:space="0" w:color="auto"/>
        <w:bottom w:val="none" w:sz="0" w:space="0" w:color="auto"/>
        <w:right w:val="none" w:sz="0" w:space="0" w:color="auto"/>
      </w:divBdr>
    </w:div>
    <w:div w:id="862288280">
      <w:bodyDiv w:val="1"/>
      <w:marLeft w:val="0"/>
      <w:marRight w:val="0"/>
      <w:marTop w:val="0"/>
      <w:marBottom w:val="0"/>
      <w:divBdr>
        <w:top w:val="none" w:sz="0" w:space="0" w:color="auto"/>
        <w:left w:val="none" w:sz="0" w:space="0" w:color="auto"/>
        <w:bottom w:val="none" w:sz="0" w:space="0" w:color="auto"/>
        <w:right w:val="none" w:sz="0" w:space="0" w:color="auto"/>
      </w:divBdr>
    </w:div>
    <w:div w:id="928974868">
      <w:bodyDiv w:val="1"/>
      <w:marLeft w:val="0"/>
      <w:marRight w:val="0"/>
      <w:marTop w:val="0"/>
      <w:marBottom w:val="0"/>
      <w:divBdr>
        <w:top w:val="none" w:sz="0" w:space="0" w:color="auto"/>
        <w:left w:val="none" w:sz="0" w:space="0" w:color="auto"/>
        <w:bottom w:val="none" w:sz="0" w:space="0" w:color="auto"/>
        <w:right w:val="none" w:sz="0" w:space="0" w:color="auto"/>
      </w:divBdr>
    </w:div>
    <w:div w:id="949095151">
      <w:bodyDiv w:val="1"/>
      <w:marLeft w:val="0"/>
      <w:marRight w:val="0"/>
      <w:marTop w:val="0"/>
      <w:marBottom w:val="0"/>
      <w:divBdr>
        <w:top w:val="none" w:sz="0" w:space="0" w:color="auto"/>
        <w:left w:val="none" w:sz="0" w:space="0" w:color="auto"/>
        <w:bottom w:val="none" w:sz="0" w:space="0" w:color="auto"/>
        <w:right w:val="none" w:sz="0" w:space="0" w:color="auto"/>
      </w:divBdr>
    </w:div>
    <w:div w:id="1261568255">
      <w:bodyDiv w:val="1"/>
      <w:marLeft w:val="0"/>
      <w:marRight w:val="0"/>
      <w:marTop w:val="0"/>
      <w:marBottom w:val="0"/>
      <w:divBdr>
        <w:top w:val="none" w:sz="0" w:space="0" w:color="auto"/>
        <w:left w:val="none" w:sz="0" w:space="0" w:color="auto"/>
        <w:bottom w:val="none" w:sz="0" w:space="0" w:color="auto"/>
        <w:right w:val="none" w:sz="0" w:space="0" w:color="auto"/>
      </w:divBdr>
    </w:div>
    <w:div w:id="1341154787">
      <w:bodyDiv w:val="1"/>
      <w:marLeft w:val="0"/>
      <w:marRight w:val="0"/>
      <w:marTop w:val="0"/>
      <w:marBottom w:val="0"/>
      <w:divBdr>
        <w:top w:val="none" w:sz="0" w:space="0" w:color="auto"/>
        <w:left w:val="none" w:sz="0" w:space="0" w:color="auto"/>
        <w:bottom w:val="none" w:sz="0" w:space="0" w:color="auto"/>
        <w:right w:val="none" w:sz="0" w:space="0" w:color="auto"/>
      </w:divBdr>
    </w:div>
    <w:div w:id="1500851484">
      <w:bodyDiv w:val="1"/>
      <w:marLeft w:val="0"/>
      <w:marRight w:val="0"/>
      <w:marTop w:val="0"/>
      <w:marBottom w:val="0"/>
      <w:divBdr>
        <w:top w:val="none" w:sz="0" w:space="0" w:color="auto"/>
        <w:left w:val="none" w:sz="0" w:space="0" w:color="auto"/>
        <w:bottom w:val="none" w:sz="0" w:space="0" w:color="auto"/>
        <w:right w:val="none" w:sz="0" w:space="0" w:color="auto"/>
      </w:divBdr>
    </w:div>
    <w:div w:id="1784224483">
      <w:bodyDiv w:val="1"/>
      <w:marLeft w:val="0"/>
      <w:marRight w:val="0"/>
      <w:marTop w:val="0"/>
      <w:marBottom w:val="0"/>
      <w:divBdr>
        <w:top w:val="none" w:sz="0" w:space="0" w:color="auto"/>
        <w:left w:val="none" w:sz="0" w:space="0" w:color="auto"/>
        <w:bottom w:val="none" w:sz="0" w:space="0" w:color="auto"/>
        <w:right w:val="none" w:sz="0" w:space="0" w:color="auto"/>
      </w:divBdr>
    </w:div>
    <w:div w:id="1800756057">
      <w:bodyDiv w:val="1"/>
      <w:marLeft w:val="0"/>
      <w:marRight w:val="0"/>
      <w:marTop w:val="0"/>
      <w:marBottom w:val="0"/>
      <w:divBdr>
        <w:top w:val="none" w:sz="0" w:space="0" w:color="auto"/>
        <w:left w:val="none" w:sz="0" w:space="0" w:color="auto"/>
        <w:bottom w:val="none" w:sz="0" w:space="0" w:color="auto"/>
        <w:right w:val="none" w:sz="0" w:space="0" w:color="auto"/>
      </w:divBdr>
    </w:div>
    <w:div w:id="18672084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hyperlink" Target="https://www.auchkomm.com/aktuellepressetext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hyperlink" Target="http://www.auchkomm.de" TargetMode="External"/><Relationship Id="rId2" Type="http://schemas.openxmlformats.org/officeDocument/2006/relationships/styles" Target="styles.xml"/><Relationship Id="rId16" Type="http://schemas.openxmlformats.org/officeDocument/2006/relationships/hyperlink" Target="mailto:fsa@auchkomm.de" TargetMode="Externa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png"/><Relationship Id="rId15" Type="http://schemas.openxmlformats.org/officeDocument/2006/relationships/hyperlink" Target="https://www.wickert-presstech.de/en/" TargetMode="External"/><Relationship Id="rId10" Type="http://schemas.openxmlformats.org/officeDocument/2006/relationships/image" Target="media/image7.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6.jpeg"/><Relationship Id="rId14" Type="http://schemas.openxmlformats.org/officeDocument/2006/relationships/hyperlink" Target="mailto:s.wickert@wickert-presstech.d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985</Words>
  <Characters>6209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c:description/>
  <cp:lastModifiedBy>F. Stephan Auch</cp:lastModifiedBy>
  <cp:revision>2</cp:revision>
  <cp:lastPrinted>2021-01-12T15:32:00Z</cp:lastPrinted>
  <dcterms:created xsi:type="dcterms:W3CDTF">2022-06-02T10:03:00Z</dcterms:created>
  <dcterms:modified xsi:type="dcterms:W3CDTF">2022-06-02T10:03:00Z</dcterms:modified>
</cp:coreProperties>
</file>